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framePr w:wrap="auto" w:vAnchor="margin" w:hAnchor="text" w:yAlign="inline"/>
        <w:kinsoku/>
        <w:wordWrap/>
        <w:overflowPunct/>
        <w:topLinePunct w:val="0"/>
        <w:autoSpaceDE/>
        <w:autoSpaceDN/>
        <w:bidi w:val="0"/>
        <w:adjustRightInd/>
        <w:snapToGrid/>
        <w:spacing w:before="210" w:after="210" w:line="560" w:lineRule="exact"/>
        <w:jc w:val="center"/>
        <w:textAlignment w:val="auto"/>
        <w:rPr>
          <w:rFonts w:hint="eastAsia" w:ascii="方正小标宋简体" w:hAnsi="方正小标宋简体" w:eastAsia="方正小标宋简体" w:cs="方正小标宋简体"/>
          <w:color w:val="auto"/>
          <w:sz w:val="44"/>
          <w:szCs w:val="44"/>
          <w:rtl w:val="0"/>
          <w:lang w:val="en-US" w:eastAsia="zh-CN"/>
        </w:rPr>
      </w:pPr>
      <w:r>
        <w:rPr>
          <w:rFonts w:hint="eastAsia" w:ascii="方正小标宋简体" w:hAnsi="方正小标宋简体" w:eastAsia="方正小标宋简体" w:cs="方正小标宋简体"/>
          <w:color w:val="auto"/>
          <w:sz w:val="44"/>
          <w:szCs w:val="44"/>
          <w:rtl w:val="0"/>
          <w:lang w:val="en-US" w:eastAsia="zh"/>
        </w:rPr>
        <w:t>2023</w:t>
      </w:r>
      <w:r>
        <w:rPr>
          <w:rFonts w:hint="eastAsia" w:ascii="方正小标宋简体" w:hAnsi="方正小标宋简体" w:eastAsia="方正小标宋简体" w:cs="方正小标宋简体"/>
          <w:color w:val="auto"/>
          <w:sz w:val="44"/>
          <w:szCs w:val="44"/>
          <w:rtl w:val="0"/>
          <w:lang w:val="en-US" w:eastAsia="zh-CN"/>
        </w:rPr>
        <w:t>年海口市“安康杯”知识竞</w:t>
      </w:r>
      <w:bookmarkStart w:id="1" w:name="_GoBack"/>
      <w:bookmarkEnd w:id="1"/>
      <w:r>
        <w:rPr>
          <w:rFonts w:hint="eastAsia" w:ascii="方正小标宋简体" w:hAnsi="方正小标宋简体" w:eastAsia="方正小标宋简体" w:cs="方正小标宋简体"/>
          <w:color w:val="auto"/>
          <w:sz w:val="44"/>
          <w:szCs w:val="44"/>
          <w:rtl w:val="0"/>
          <w:lang w:val="en-US" w:eastAsia="zh-CN"/>
        </w:rPr>
        <w:t>赛题库</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210" w:after="210" w:line="560" w:lineRule="exact"/>
        <w:jc w:val="center"/>
        <w:textAlignment w:val="auto"/>
        <w:rPr>
          <w:rFonts w:hint="eastAsia" w:ascii="方正小标宋简体" w:hAnsi="方正小标宋简体" w:eastAsia="方正小标宋简体" w:cs="方正小标宋简体"/>
          <w:color w:val="auto"/>
          <w:sz w:val="44"/>
          <w:szCs w:val="44"/>
          <w:rtl w:val="0"/>
          <w:lang w:val="en-US" w:eastAsia="zh-CN"/>
        </w:rPr>
      </w:pPr>
      <w:r>
        <w:rPr>
          <w:rFonts w:hint="eastAsia" w:ascii="方正小标宋简体" w:hAnsi="方正小标宋简体" w:eastAsia="方正小标宋简体" w:cs="方正小标宋简体"/>
          <w:color w:val="auto"/>
          <w:sz w:val="44"/>
          <w:szCs w:val="44"/>
          <w:rtl w:val="0"/>
          <w:lang w:val="en-US" w:eastAsia="zh-CN"/>
        </w:rPr>
        <w:t>（安全生产）</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210" w:after="210" w:line="560" w:lineRule="exact"/>
        <w:textAlignment w:val="auto"/>
        <w:rPr>
          <w:rFonts w:hint="eastAsia" w:ascii="黑体" w:hAnsi="黑体" w:eastAsia="黑体" w:cs="黑体"/>
          <w:b w:val="0"/>
          <w:bCs w:val="0"/>
          <w:color w:val="auto"/>
          <w:sz w:val="32"/>
          <w:szCs w:val="32"/>
          <w:rtl w:val="0"/>
          <w:lang w:val="zh-TW" w:eastAsia="zh-CN"/>
        </w:rPr>
      </w:pPr>
      <w:r>
        <w:rPr>
          <w:rFonts w:hint="eastAsia" w:ascii="黑体" w:hAnsi="黑体" w:eastAsia="黑体" w:cs="黑体"/>
          <w:b w:val="0"/>
          <w:bCs w:val="0"/>
          <w:color w:val="auto"/>
          <w:sz w:val="32"/>
          <w:szCs w:val="32"/>
          <w:rtl w:val="0"/>
          <w:lang w:val="en-US" w:eastAsia="zh-CN"/>
        </w:rPr>
        <w:t>一、</w:t>
      </w:r>
      <w:r>
        <w:rPr>
          <w:rFonts w:hint="eastAsia" w:ascii="黑体" w:hAnsi="黑体" w:eastAsia="黑体" w:cs="黑体"/>
          <w:b w:val="0"/>
          <w:bCs w:val="0"/>
          <w:color w:val="auto"/>
          <w:sz w:val="32"/>
          <w:szCs w:val="32"/>
          <w:rtl w:val="0"/>
          <w:lang w:val="zh-TW" w:eastAsia="zh-TW"/>
        </w:rPr>
        <w:t>单选题</w:t>
      </w:r>
      <w:r>
        <w:rPr>
          <w:rFonts w:hint="eastAsia" w:ascii="黑体" w:hAnsi="黑体" w:eastAsia="黑体" w:cs="黑体"/>
          <w:b w:val="0"/>
          <w:bCs w:val="0"/>
          <w:color w:val="auto"/>
          <w:sz w:val="32"/>
          <w:szCs w:val="32"/>
          <w:rtl w:val="0"/>
          <w:lang w:val="zh-TW" w:eastAsia="zh-CN"/>
        </w:rPr>
        <w:t>（</w:t>
      </w:r>
      <w:r>
        <w:rPr>
          <w:rFonts w:hint="eastAsia" w:ascii="黑体" w:hAnsi="黑体" w:eastAsia="黑体" w:cs="黑体"/>
          <w:b w:val="0"/>
          <w:bCs w:val="0"/>
          <w:color w:val="auto"/>
          <w:sz w:val="32"/>
          <w:szCs w:val="32"/>
          <w:rtl w:val="0"/>
          <w:lang w:val="en-US" w:eastAsia="zh-CN"/>
        </w:rPr>
        <w:t>180题</w:t>
      </w:r>
      <w:r>
        <w:rPr>
          <w:rFonts w:hint="eastAsia" w:ascii="黑体" w:hAnsi="黑体" w:eastAsia="黑体" w:cs="黑体"/>
          <w:b w:val="0"/>
          <w:bCs w:val="0"/>
          <w:color w:val="auto"/>
          <w:sz w:val="32"/>
          <w:szCs w:val="32"/>
          <w:rtl w:val="0"/>
          <w:lang w:val="zh-TW" w:eastAsia="zh-CN"/>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固定电源或移动式发电机供电的移动式机械设备，应与供电电源的（Ｃ）有金属性的可靠连接。</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Ａ．外壳　　　Ｂ．零线　　　Ｃ．接地装置</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移动电气设备电源应采用高强度铜芯橡皮护套软绝缘（Ｂ）Ａ．导线</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TW" w:eastAsia="zh-TW"/>
        </w:rPr>
        <w:t>Ｂ．电缆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TW" w:eastAsia="zh-TW"/>
        </w:rPr>
        <w:t>Ｃ．绞线</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静电引起爆炸和火灾的条件之一是（Ａ）。</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Ａ．有爆炸性混合物存在　　Ｂ．静电能量要足够大　　Ｃ．有足够的温度</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在生产过程中，静电对人体、设备、产品都是有害的，要消除或减弱静电，可使用喷雾增湿剂，这样做的目的是（Ｃ）</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Ａ．使静电荷通过空气泄露　　Ｂ．使静电荷向四周散发泄露　　Ｃ．使静电沿绝缘体表面泄露</w:t>
      </w:r>
    </w:p>
    <w:p>
      <w:pPr>
        <w:pStyle w:val="9"/>
        <w:keepNext w:val="0"/>
        <w:keepLines w:val="0"/>
        <w:pageBreakBefore w:val="0"/>
        <w:framePr w:wrap="auto" w:vAnchor="margin" w:hAnchor="text" w:yAlign="inline"/>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为了防止跨步电压对人造成伤害，要求防雷接地装置距离建筑物出入口、人行道最小距离不应小于（Ｂ）ｍ　　　</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Ａ．２</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５　　Ｂ．３　　Ｃ．４</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避雷针是常用的避雷装置，安装时，避雷针宜设独立的接地装置，如果在非高电阻率地区，其接地电阻不宜超过（Ｃ）</w:t>
      </w:r>
      <w:r>
        <w:rPr>
          <w:rFonts w:hint="eastAsia" w:ascii="仿宋_GB2312" w:hAnsi="仿宋_GB2312" w:eastAsia="仿宋_GB2312" w:cs="仿宋_GB2312"/>
          <w:color w:val="auto"/>
          <w:sz w:val="32"/>
          <w:szCs w:val="32"/>
          <w:rtl w:val="0"/>
          <w:lang w:val="en-US"/>
        </w:rPr>
        <w:t>Ω</w:t>
      </w:r>
      <w:r>
        <w:rPr>
          <w:rFonts w:hint="eastAsia" w:ascii="仿宋_GB2312" w:hAnsi="仿宋_GB2312" w:eastAsia="仿宋_GB2312" w:cs="仿宋_GB2312"/>
          <w:color w:val="auto"/>
          <w:sz w:val="32"/>
          <w:szCs w:val="32"/>
          <w:rtl w:val="0"/>
          <w:lang w:val="zh-TW" w:eastAsia="zh-TW"/>
        </w:rPr>
        <w:t>　　　Ａ．２　　Ｂ．４　　Ｃ．１０</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接闪线属于避雷装置中的一种，它主要用来保护（Ｃ）</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Ａ．变配电设备　　Ｂ．房屋较大面积的建筑物　　Ｃ．高压输电线路</w:t>
      </w:r>
    </w:p>
    <w:p>
      <w:pPr>
        <w:pStyle w:val="9"/>
        <w:keepNext w:val="0"/>
        <w:keepLines w:val="0"/>
        <w:pageBreakBefore w:val="0"/>
        <w:framePr w:wrap="auto" w:vAnchor="margin" w:hAnchor="text" w:yAlign="inline"/>
        <w:numPr>
          <w:ilvl w:val="0"/>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在建筑物、电气设备和构筑物上能产生电效应、热效应和机械效应，具有较大的破坏作用的雷属于（Ｃ）　　</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Ａ．球形雷　　Ｂ．感应雷　Ｃ．直击雷</w:t>
      </w:r>
    </w:p>
    <w:p>
      <w:pPr>
        <w:pStyle w:val="9"/>
        <w:keepNext w:val="0"/>
        <w:keepLines w:val="0"/>
        <w:pageBreakBefore w:val="0"/>
        <w:framePr w:wrap="auto" w:vAnchor="margin" w:hAnchor="text" w:yAlign="inline"/>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电气火灾的引发是由于危险温度的存在，其中短路、设备故障、设备非正常运行（ </w:t>
      </w:r>
      <w:r>
        <w:rPr>
          <w:rFonts w:hint="eastAsia" w:ascii="仿宋_GB2312" w:hAnsi="仿宋_GB2312" w:eastAsia="仿宋_GB2312" w:cs="仿宋_GB2312"/>
          <w:color w:val="auto"/>
          <w:sz w:val="32"/>
          <w:szCs w:val="32"/>
          <w:rtl w:val="0"/>
          <w:lang w:val="en-US"/>
        </w:rPr>
        <w:t xml:space="preserve">A </w:t>
      </w:r>
      <w:r>
        <w:rPr>
          <w:rFonts w:hint="eastAsia" w:ascii="仿宋_GB2312" w:hAnsi="仿宋_GB2312" w:eastAsia="仿宋_GB2312" w:cs="仿宋_GB2312"/>
          <w:color w:val="auto"/>
          <w:sz w:val="32"/>
          <w:szCs w:val="32"/>
          <w:rtl w:val="0"/>
          <w:lang w:val="zh-TW" w:eastAsia="zh-TW"/>
        </w:rPr>
        <w:t>）都可能是引发危险温度的因素。</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导线截面选择不当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电压波动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设备运行时间长</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10</w:t>
      </w:r>
      <w:r>
        <w:rPr>
          <w:rFonts w:hint="eastAsia" w:ascii="仿宋_GB2312" w:hAnsi="仿宋_GB2312" w:eastAsia="仿宋_GB2312" w:cs="仿宋_GB2312"/>
          <w:color w:val="auto"/>
          <w:sz w:val="32"/>
          <w:szCs w:val="32"/>
          <w:rtl w:val="0"/>
          <w:lang w:val="en-US"/>
        </w:rPr>
        <w:t>.</w:t>
      </w:r>
      <w:bookmarkStart w:id="0" w:name="bookmark0"/>
      <w:r>
        <w:rPr>
          <w:rFonts w:hint="eastAsia" w:ascii="仿宋_GB2312" w:hAnsi="仿宋_GB2312" w:eastAsia="仿宋_GB2312" w:cs="仿宋_GB2312"/>
          <w:color w:val="auto"/>
          <w:sz w:val="32"/>
          <w:szCs w:val="32"/>
          <w:rtl w:val="0"/>
          <w:lang w:val="en-US"/>
        </w:rPr>
        <w:t xml:space="preserve"> </w:t>
      </w:r>
      <w:r>
        <w:rPr>
          <w:rFonts w:hint="eastAsia" w:ascii="仿宋_GB2312" w:hAnsi="仿宋_GB2312" w:eastAsia="仿宋_GB2312" w:cs="仿宋_GB2312"/>
          <w:color w:val="auto"/>
          <w:sz w:val="32"/>
          <w:szCs w:val="32"/>
          <w:rtl w:val="0"/>
          <w:lang w:val="zh-TW" w:eastAsia="zh-TW"/>
        </w:rPr>
        <w:t>在易燃、易爆危险场所，电气线路应采用（</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）火灾铠装电缆敷设。</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．穿金属蛇皮管再沿铺沙电缆沟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穿水煤气管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穿钢管</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11</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 xml:space="preserve">当车间发生电气火灾时，应首先切断电源，切断电源的方法是（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．拉开刀开关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拉开断路器或者磁力开关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报告负责人请求断总电源</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用喷雾水枪可带电灭火，但为安全起见，灭火人员要带绝缘手套，穿绝缘靴还要求水枪头（</w:t>
      </w: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接地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必须是塑料制成的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不能是金属制成的</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13</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导线接头、控制器触点等接触不良是诱发电气火灾的重要原因。所谓接触不良，其本质原因是（</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触头、接触点电阻变化引发过电压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触头接触点电阻变小</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触头、接触点电阻变大引起功耗增大</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14.</w:t>
      </w:r>
      <w:r>
        <w:rPr>
          <w:rFonts w:hint="eastAsia" w:ascii="仿宋_GB2312" w:hAnsi="仿宋_GB2312" w:eastAsia="仿宋_GB2312" w:cs="仿宋_GB2312"/>
          <w:color w:val="auto"/>
          <w:sz w:val="32"/>
          <w:szCs w:val="32"/>
          <w:rtl w:val="0"/>
          <w:lang w:val="zh-TW" w:eastAsia="zh-TW"/>
        </w:rPr>
        <w:t>建筑施工工地的用电机械设备（</w:t>
      </w:r>
      <w:r>
        <w:rPr>
          <w:rFonts w:hint="eastAsia" w:ascii="仿宋_GB2312" w:hAnsi="仿宋_GB2312" w:eastAsia="仿宋_GB2312" w:cs="仿宋_GB2312"/>
          <w:color w:val="auto"/>
          <w:sz w:val="32"/>
          <w:szCs w:val="32"/>
          <w:rtl w:val="0"/>
          <w:lang w:val="en-US"/>
        </w:rPr>
        <w:t xml:space="preserve">B </w:t>
      </w:r>
      <w:r>
        <w:rPr>
          <w:rFonts w:hint="eastAsia" w:ascii="仿宋_GB2312" w:hAnsi="仿宋_GB2312" w:eastAsia="仿宋_GB2312" w:cs="仿宋_GB2312"/>
          <w:color w:val="auto"/>
          <w:sz w:val="32"/>
          <w:szCs w:val="32"/>
          <w:rtl w:val="0"/>
          <w:lang w:val="zh-TW" w:eastAsia="zh-TW"/>
        </w:rPr>
        <w:t xml:space="preserve">）安装漏电保护装置 </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不应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应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没规定</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15</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 xml:space="preserve">应装设报警式漏电保护器而不自动切断电源的是（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 xml:space="preserve">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招待所插座回路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生产用电的电气设备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消防用电梯</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16</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 xml:space="preserve">登高板和绳应能承受（ </w:t>
      </w:r>
      <w:r>
        <w:rPr>
          <w:rFonts w:hint="eastAsia" w:ascii="仿宋_GB2312" w:hAnsi="仿宋_GB2312" w:eastAsia="仿宋_GB2312" w:cs="仿宋_GB2312"/>
          <w:color w:val="auto"/>
          <w:sz w:val="32"/>
          <w:szCs w:val="32"/>
          <w:rtl w:val="0"/>
          <w:lang w:val="en-US"/>
        </w:rPr>
        <w:t xml:space="preserve">C </w:t>
      </w: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N</w:t>
      </w:r>
      <w:r>
        <w:rPr>
          <w:rFonts w:hint="eastAsia" w:ascii="仿宋_GB2312" w:hAnsi="仿宋_GB2312" w:eastAsia="仿宋_GB2312" w:cs="仿宋_GB2312"/>
          <w:color w:val="auto"/>
          <w:sz w:val="32"/>
          <w:szCs w:val="32"/>
          <w:rtl w:val="0"/>
          <w:lang w:val="zh-TW" w:eastAsia="zh-TW"/>
        </w:rPr>
        <w:t>的拉力试验。</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A.1000  B.1500   C.2206</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17</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 xml:space="preserve">禁止合闸，有人工作的标志牌应制作为（ </w:t>
      </w:r>
      <w:r>
        <w:rPr>
          <w:rFonts w:hint="eastAsia" w:ascii="仿宋_GB2312" w:hAnsi="仿宋_GB2312" w:eastAsia="仿宋_GB2312" w:cs="仿宋_GB2312"/>
          <w:color w:val="auto"/>
          <w:sz w:val="32"/>
          <w:szCs w:val="32"/>
          <w:rtl w:val="0"/>
          <w:lang w:val="en-US"/>
        </w:rPr>
        <w:t xml:space="preserve">A </w:t>
      </w:r>
      <w:r>
        <w:rPr>
          <w:rFonts w:hint="eastAsia" w:ascii="仿宋_GB2312" w:hAnsi="仿宋_GB2312" w:eastAsia="仿宋_GB2312" w:cs="仿宋_GB2312"/>
          <w:color w:val="auto"/>
          <w:sz w:val="32"/>
          <w:szCs w:val="32"/>
          <w:rtl w:val="0"/>
          <w:lang w:val="zh-TW" w:eastAsia="zh-TW"/>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zh-TW" w:eastAsia="zh-TW"/>
        </w:rPr>
        <w:t xml:space="preserve">白底红字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zh-TW" w:eastAsia="zh-TW"/>
        </w:rPr>
        <w:t xml:space="preserve">红底白字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白底绿字</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tl w:val="0"/>
          <w:lang w:val="zh-TW" w:eastAsia="zh-TW"/>
        </w:rPr>
      </w:pPr>
      <w:r>
        <w:rPr>
          <w:rFonts w:hint="eastAsia" w:ascii="仿宋_GB2312" w:hAnsi="仿宋_GB2312" w:eastAsia="仿宋_GB2312" w:cs="仿宋_GB2312"/>
          <w:outline w:val="0"/>
          <w:color w:val="auto"/>
          <w:kern w:val="0"/>
          <w:sz w:val="32"/>
          <w:szCs w:val="32"/>
          <w:u w:color="333333"/>
          <w:rtl w:val="0"/>
          <w:lang w:val="en-US" w:eastAsia="zh-CN"/>
        </w:rPr>
        <w:t>18</w:t>
      </w:r>
      <w:r>
        <w:rPr>
          <w:rFonts w:hint="eastAsia" w:ascii="仿宋_GB2312" w:hAnsi="仿宋_GB2312" w:eastAsia="仿宋_GB2312" w:cs="仿宋_GB2312"/>
          <w:outline w:val="0"/>
          <w:color w:val="auto"/>
          <w:kern w:val="0"/>
          <w:sz w:val="32"/>
          <w:szCs w:val="32"/>
          <w:u w:color="333333"/>
          <w:rtl w:val="0"/>
          <w:lang w:val="en-US"/>
        </w:rPr>
        <w:t>.</w:t>
      </w:r>
      <w:r>
        <w:rPr>
          <w:rFonts w:hint="eastAsia" w:ascii="仿宋_GB2312" w:hAnsi="仿宋_GB2312" w:eastAsia="仿宋_GB2312" w:cs="仿宋_GB2312"/>
          <w:outline w:val="0"/>
          <w:color w:val="auto"/>
          <w:kern w:val="0"/>
          <w:sz w:val="32"/>
          <w:szCs w:val="32"/>
          <w:u w:color="333333"/>
          <w:rtl w:val="0"/>
          <w:lang w:val="zh-TW" w:eastAsia="zh-TW"/>
        </w:rPr>
        <w:t>《安全生产法》规定，任何单位或者（</w:t>
      </w:r>
      <w:r>
        <w:rPr>
          <w:rFonts w:hint="eastAsia" w:ascii="仿宋_GB2312" w:hAnsi="仿宋_GB2312" w:eastAsia="仿宋_GB2312" w:cs="仿宋_GB2312"/>
          <w:outline w:val="0"/>
          <w:color w:val="auto"/>
          <w:kern w:val="0"/>
          <w:sz w:val="32"/>
          <w:szCs w:val="32"/>
          <w:u w:color="333333"/>
          <w:rtl w:val="0"/>
          <w:lang w:val="en-US"/>
        </w:rPr>
        <w:t>B</w:t>
      </w:r>
      <w:r>
        <w:rPr>
          <w:rFonts w:hint="eastAsia" w:ascii="仿宋_GB2312" w:hAnsi="仿宋_GB2312" w:eastAsia="仿宋_GB2312" w:cs="仿宋_GB2312"/>
          <w:outline w:val="0"/>
          <w:color w:val="auto"/>
          <w:kern w:val="0"/>
          <w:sz w:val="32"/>
          <w:szCs w:val="32"/>
          <w:u w:color="333333"/>
          <w:rtl w:val="0"/>
          <w:lang w:val="zh-TW" w:eastAsia="zh-TW"/>
        </w:rPr>
        <w:t>）对事故隐患或者安全生产违反行为，均有权向负有安全生产监督管理职责的部门报告或者举报。</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Pr>
      </w:pP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 xml:space="preserve">职工   </w:t>
      </w:r>
      <w:r>
        <w:rPr>
          <w:rFonts w:hint="eastAsia" w:ascii="仿宋_GB2312" w:hAnsi="仿宋_GB2312" w:eastAsia="仿宋_GB2312" w:cs="仿宋_GB2312"/>
          <w:outline w:val="0"/>
          <w:color w:val="auto"/>
          <w:kern w:val="0"/>
          <w:sz w:val="32"/>
          <w:szCs w:val="32"/>
          <w:u w:color="333333"/>
          <w:rtl w:val="0"/>
          <w:lang w:val="en-US"/>
        </w:rPr>
        <w:t>B.</w:t>
      </w:r>
      <w:r>
        <w:rPr>
          <w:rFonts w:hint="eastAsia" w:ascii="仿宋_GB2312" w:hAnsi="仿宋_GB2312" w:eastAsia="仿宋_GB2312" w:cs="仿宋_GB2312"/>
          <w:outline w:val="0"/>
          <w:color w:val="auto"/>
          <w:kern w:val="0"/>
          <w:sz w:val="32"/>
          <w:szCs w:val="32"/>
          <w:u w:color="333333"/>
          <w:rtl w:val="0"/>
          <w:lang w:val="zh-TW" w:eastAsia="zh-TW"/>
        </w:rPr>
        <w:t xml:space="preserve">个人  </w:t>
      </w:r>
      <w:r>
        <w:rPr>
          <w:rFonts w:hint="eastAsia" w:ascii="仿宋_GB2312" w:hAnsi="仿宋_GB2312" w:eastAsia="仿宋_GB2312" w:cs="仿宋_GB2312"/>
          <w:outline w:val="0"/>
          <w:color w:val="auto"/>
          <w:kern w:val="0"/>
          <w:sz w:val="32"/>
          <w:szCs w:val="32"/>
          <w:u w:color="333333"/>
          <w:rtl w:val="0"/>
          <w:lang w:val="en-US"/>
        </w:rPr>
        <w:t>C.</w:t>
      </w:r>
      <w:r>
        <w:rPr>
          <w:rFonts w:hint="eastAsia" w:ascii="仿宋_GB2312" w:hAnsi="仿宋_GB2312" w:eastAsia="仿宋_GB2312" w:cs="仿宋_GB2312"/>
          <w:outline w:val="0"/>
          <w:color w:val="auto"/>
          <w:kern w:val="0"/>
          <w:sz w:val="32"/>
          <w:szCs w:val="32"/>
          <w:u w:color="333333"/>
          <w:rtl w:val="0"/>
          <w:lang w:val="zh-TW" w:eastAsia="zh-TW"/>
        </w:rPr>
        <w:t>管理人员</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tl w:val="0"/>
          <w:lang w:val="zh-TW" w:eastAsia="zh-TW"/>
        </w:rPr>
      </w:pPr>
      <w:r>
        <w:rPr>
          <w:rFonts w:hint="eastAsia" w:ascii="仿宋_GB2312" w:hAnsi="仿宋_GB2312" w:eastAsia="仿宋_GB2312" w:cs="仿宋_GB2312"/>
          <w:outline w:val="0"/>
          <w:color w:val="auto"/>
          <w:kern w:val="0"/>
          <w:sz w:val="32"/>
          <w:szCs w:val="32"/>
          <w:u w:color="333333"/>
          <w:rtl w:val="0"/>
          <w:lang w:val="en-US" w:eastAsia="zh-CN"/>
        </w:rPr>
        <w:t>19</w:t>
      </w:r>
      <w:r>
        <w:rPr>
          <w:rFonts w:hint="eastAsia" w:ascii="仿宋_GB2312" w:hAnsi="仿宋_GB2312" w:eastAsia="仿宋_GB2312" w:cs="仿宋_GB2312"/>
          <w:outline w:val="0"/>
          <w:color w:val="auto"/>
          <w:kern w:val="0"/>
          <w:sz w:val="32"/>
          <w:szCs w:val="32"/>
          <w:u w:color="333333"/>
          <w:rtl w:val="0"/>
          <w:lang w:val="en-US"/>
        </w:rPr>
        <w:t>.</w:t>
      </w:r>
      <w:r>
        <w:rPr>
          <w:rFonts w:hint="eastAsia" w:ascii="仿宋_GB2312" w:hAnsi="仿宋_GB2312" w:eastAsia="仿宋_GB2312" w:cs="仿宋_GB2312"/>
          <w:outline w:val="0"/>
          <w:color w:val="auto"/>
          <w:kern w:val="0"/>
          <w:sz w:val="32"/>
          <w:szCs w:val="32"/>
          <w:u w:color="333333"/>
          <w:rtl w:val="0"/>
          <w:lang w:val="zh-TW" w:eastAsia="zh-TW"/>
        </w:rPr>
        <w:t>特种作业人员未按规定经专门的安全作业培训并取得相应资格，上岗作业的，责令生产经营单位（</w:t>
      </w: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 xml:space="preserve">）  </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Pr>
      </w:pP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 xml:space="preserve">限期改正     </w:t>
      </w:r>
      <w:r>
        <w:rPr>
          <w:rFonts w:hint="eastAsia" w:ascii="仿宋_GB2312" w:hAnsi="仿宋_GB2312" w:eastAsia="仿宋_GB2312" w:cs="仿宋_GB2312"/>
          <w:outline w:val="0"/>
          <w:color w:val="auto"/>
          <w:kern w:val="0"/>
          <w:sz w:val="32"/>
          <w:szCs w:val="32"/>
          <w:u w:color="333333"/>
          <w:rtl w:val="0"/>
          <w:lang w:val="en-US"/>
        </w:rPr>
        <w:t>B.</w:t>
      </w:r>
      <w:r>
        <w:rPr>
          <w:rFonts w:hint="eastAsia" w:ascii="仿宋_GB2312" w:hAnsi="仿宋_GB2312" w:eastAsia="仿宋_GB2312" w:cs="仿宋_GB2312"/>
          <w:outline w:val="0"/>
          <w:color w:val="auto"/>
          <w:kern w:val="0"/>
          <w:sz w:val="32"/>
          <w:szCs w:val="32"/>
          <w:u w:color="333333"/>
          <w:rtl w:val="0"/>
          <w:lang w:val="zh-TW" w:eastAsia="zh-TW"/>
        </w:rPr>
        <w:t xml:space="preserve">罚款     </w:t>
      </w:r>
      <w:r>
        <w:rPr>
          <w:rFonts w:hint="eastAsia" w:ascii="仿宋_GB2312" w:hAnsi="仿宋_GB2312" w:eastAsia="仿宋_GB2312" w:cs="仿宋_GB2312"/>
          <w:outline w:val="0"/>
          <w:color w:val="auto"/>
          <w:kern w:val="0"/>
          <w:sz w:val="32"/>
          <w:szCs w:val="32"/>
          <w:u w:color="333333"/>
          <w:rtl w:val="0"/>
          <w:lang w:val="en-US"/>
        </w:rPr>
        <w:t>C.</w:t>
      </w:r>
      <w:r>
        <w:rPr>
          <w:rFonts w:hint="eastAsia" w:ascii="仿宋_GB2312" w:hAnsi="仿宋_GB2312" w:eastAsia="仿宋_GB2312" w:cs="仿宋_GB2312"/>
          <w:outline w:val="0"/>
          <w:color w:val="auto"/>
          <w:kern w:val="0"/>
          <w:sz w:val="32"/>
          <w:szCs w:val="32"/>
          <w:u w:color="333333"/>
          <w:rtl w:val="0"/>
          <w:lang w:val="zh-TW" w:eastAsia="zh-TW"/>
        </w:rPr>
        <w:t>停产停业整顿</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Pr>
      </w:pPr>
      <w:r>
        <w:rPr>
          <w:rFonts w:hint="eastAsia" w:ascii="仿宋_GB2312" w:hAnsi="仿宋_GB2312" w:eastAsia="仿宋_GB2312" w:cs="仿宋_GB2312"/>
          <w:outline w:val="0"/>
          <w:color w:val="auto"/>
          <w:kern w:val="0"/>
          <w:sz w:val="32"/>
          <w:szCs w:val="32"/>
          <w:u w:color="333333"/>
          <w:rtl w:val="0"/>
          <w:lang w:val="en-US" w:eastAsia="zh-CN"/>
        </w:rPr>
        <w:t>20</w:t>
      </w:r>
      <w:r>
        <w:rPr>
          <w:rFonts w:hint="eastAsia" w:ascii="仿宋_GB2312" w:hAnsi="仿宋_GB2312" w:eastAsia="仿宋_GB2312" w:cs="仿宋_GB2312"/>
          <w:outline w:val="0"/>
          <w:color w:val="auto"/>
          <w:kern w:val="0"/>
          <w:sz w:val="32"/>
          <w:szCs w:val="32"/>
          <w:u w:color="333333"/>
          <w:rtl w:val="0"/>
          <w:lang w:val="en-US"/>
        </w:rPr>
        <w:t>.</w:t>
      </w:r>
      <w:r>
        <w:rPr>
          <w:rFonts w:hint="eastAsia" w:ascii="仿宋_GB2312" w:hAnsi="仿宋_GB2312" w:eastAsia="仿宋_GB2312" w:cs="仿宋_GB2312"/>
          <w:outline w:val="0"/>
          <w:color w:val="auto"/>
          <w:kern w:val="0"/>
          <w:sz w:val="32"/>
          <w:szCs w:val="32"/>
          <w:u w:color="333333"/>
          <w:rtl w:val="0"/>
          <w:lang w:val="zh-TW" w:eastAsia="zh-TW"/>
        </w:rPr>
        <w:t>《安全生产法》立法的目的是为了加强安全生产工作，防止和减少（</w:t>
      </w: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 xml:space="preserve">），保障人民群众生命和财产安全，促进经济发展。  </w:t>
      </w: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 xml:space="preserve">安全生产事故   </w:t>
      </w:r>
      <w:r>
        <w:rPr>
          <w:rFonts w:hint="eastAsia" w:ascii="仿宋_GB2312" w:hAnsi="仿宋_GB2312" w:eastAsia="仿宋_GB2312" w:cs="仿宋_GB2312"/>
          <w:outline w:val="0"/>
          <w:color w:val="auto"/>
          <w:kern w:val="0"/>
          <w:sz w:val="32"/>
          <w:szCs w:val="32"/>
          <w:u w:color="333333"/>
          <w:rtl w:val="0"/>
          <w:lang w:val="en-US"/>
        </w:rPr>
        <w:t>B.</w:t>
      </w:r>
      <w:r>
        <w:rPr>
          <w:rFonts w:hint="eastAsia" w:ascii="仿宋_GB2312" w:hAnsi="仿宋_GB2312" w:eastAsia="仿宋_GB2312" w:cs="仿宋_GB2312"/>
          <w:outline w:val="0"/>
          <w:color w:val="auto"/>
          <w:kern w:val="0"/>
          <w:sz w:val="32"/>
          <w:szCs w:val="32"/>
          <w:u w:color="333333"/>
          <w:rtl w:val="0"/>
          <w:lang w:val="zh-TW" w:eastAsia="zh-TW"/>
        </w:rPr>
        <w:t xml:space="preserve">火灾、交通事故  </w:t>
      </w:r>
      <w:r>
        <w:rPr>
          <w:rFonts w:hint="eastAsia" w:ascii="仿宋_GB2312" w:hAnsi="仿宋_GB2312" w:eastAsia="仿宋_GB2312" w:cs="仿宋_GB2312"/>
          <w:outline w:val="0"/>
          <w:color w:val="auto"/>
          <w:kern w:val="0"/>
          <w:sz w:val="32"/>
          <w:szCs w:val="32"/>
          <w:u w:color="333333"/>
          <w:rtl w:val="0"/>
          <w:lang w:val="en-US"/>
        </w:rPr>
        <w:t>C.</w:t>
      </w:r>
      <w:r>
        <w:rPr>
          <w:rFonts w:hint="eastAsia" w:ascii="仿宋_GB2312" w:hAnsi="仿宋_GB2312" w:eastAsia="仿宋_GB2312" w:cs="仿宋_GB2312"/>
          <w:outline w:val="0"/>
          <w:color w:val="auto"/>
          <w:kern w:val="0"/>
          <w:sz w:val="32"/>
          <w:szCs w:val="32"/>
          <w:u w:color="333333"/>
          <w:rtl w:val="0"/>
          <w:lang w:val="zh-TW" w:eastAsia="zh-TW"/>
        </w:rPr>
        <w:t>重大、特大事故</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Pr>
      </w:pPr>
      <w:r>
        <w:rPr>
          <w:rFonts w:hint="eastAsia" w:ascii="仿宋_GB2312" w:hAnsi="仿宋_GB2312" w:eastAsia="仿宋_GB2312" w:cs="仿宋_GB2312"/>
          <w:outline w:val="0"/>
          <w:color w:val="auto"/>
          <w:kern w:val="0"/>
          <w:sz w:val="32"/>
          <w:szCs w:val="32"/>
          <w:u w:color="333333"/>
          <w:rtl w:val="0"/>
          <w:lang w:val="en-US" w:eastAsia="zh-CN"/>
        </w:rPr>
        <w:t>21</w:t>
      </w:r>
      <w:r>
        <w:rPr>
          <w:rFonts w:hint="eastAsia" w:ascii="仿宋_GB2312" w:hAnsi="仿宋_GB2312" w:eastAsia="仿宋_GB2312" w:cs="仿宋_GB2312"/>
          <w:outline w:val="0"/>
          <w:color w:val="auto"/>
          <w:kern w:val="0"/>
          <w:sz w:val="32"/>
          <w:szCs w:val="32"/>
          <w:u w:color="333333"/>
          <w:rtl w:val="0"/>
          <w:lang w:val="en-US"/>
        </w:rPr>
        <w:t>.</w:t>
      </w:r>
      <w:r>
        <w:rPr>
          <w:rFonts w:hint="eastAsia" w:ascii="仿宋_GB2312" w:hAnsi="仿宋_GB2312" w:eastAsia="仿宋_GB2312" w:cs="仿宋_GB2312"/>
          <w:outline w:val="0"/>
          <w:color w:val="auto"/>
          <w:kern w:val="0"/>
          <w:sz w:val="32"/>
          <w:szCs w:val="32"/>
          <w:u w:color="333333"/>
          <w:rtl w:val="0"/>
          <w:lang w:val="zh-TW" w:eastAsia="zh-TW"/>
        </w:rPr>
        <w:t>从实际发生的事故中可以看到，</w:t>
      </w:r>
      <w:r>
        <w:rPr>
          <w:rFonts w:hint="eastAsia" w:ascii="仿宋_GB2312" w:hAnsi="仿宋_GB2312" w:eastAsia="仿宋_GB2312" w:cs="仿宋_GB2312"/>
          <w:outline w:val="0"/>
          <w:color w:val="auto"/>
          <w:kern w:val="0"/>
          <w:sz w:val="32"/>
          <w:szCs w:val="32"/>
          <w:u w:color="333333"/>
          <w:rtl w:val="0"/>
          <w:lang w:val="en-US"/>
        </w:rPr>
        <w:t>70%</w:t>
      </w:r>
      <w:r>
        <w:rPr>
          <w:rFonts w:hint="eastAsia" w:ascii="仿宋_GB2312" w:hAnsi="仿宋_GB2312" w:eastAsia="仿宋_GB2312" w:cs="仿宋_GB2312"/>
          <w:outline w:val="0"/>
          <w:color w:val="auto"/>
          <w:kern w:val="0"/>
          <w:sz w:val="32"/>
          <w:szCs w:val="32"/>
          <w:u w:color="333333"/>
          <w:rtl w:val="0"/>
          <w:lang w:val="zh-TW" w:eastAsia="zh-TW"/>
        </w:rPr>
        <w:t>以上的事故都与（</w:t>
      </w:r>
      <w:r>
        <w:rPr>
          <w:rFonts w:hint="eastAsia" w:ascii="仿宋_GB2312" w:hAnsi="仿宋_GB2312" w:eastAsia="仿宋_GB2312" w:cs="仿宋_GB2312"/>
          <w:outline w:val="0"/>
          <w:color w:val="auto"/>
          <w:kern w:val="0"/>
          <w:sz w:val="32"/>
          <w:szCs w:val="32"/>
          <w:u w:color="333333"/>
          <w:rtl w:val="0"/>
          <w:lang w:val="en-US" w:eastAsia="zh-CN"/>
        </w:rPr>
        <w:t xml:space="preserve"> </w:t>
      </w:r>
      <w:r>
        <w:rPr>
          <w:rFonts w:hint="eastAsia" w:ascii="仿宋_GB2312" w:hAnsi="仿宋_GB2312" w:eastAsia="仿宋_GB2312" w:cs="仿宋_GB2312"/>
          <w:outline w:val="0"/>
          <w:color w:val="auto"/>
          <w:kern w:val="0"/>
          <w:sz w:val="32"/>
          <w:szCs w:val="32"/>
          <w:u w:color="333333"/>
          <w:rtl w:val="0"/>
          <w:lang w:val="en-US"/>
        </w:rPr>
        <w:t>C</w:t>
      </w:r>
      <w:r>
        <w:rPr>
          <w:rFonts w:hint="eastAsia" w:ascii="仿宋_GB2312" w:hAnsi="仿宋_GB2312" w:eastAsia="仿宋_GB2312" w:cs="仿宋_GB2312"/>
          <w:outline w:val="0"/>
          <w:color w:val="auto"/>
          <w:kern w:val="0"/>
          <w:sz w:val="32"/>
          <w:szCs w:val="32"/>
          <w:u w:color="333333"/>
          <w:rtl w:val="0"/>
          <w:lang w:val="en-US" w:eastAsia="zh-CN"/>
        </w:rPr>
        <w:t xml:space="preserve"> </w:t>
      </w:r>
      <w:r>
        <w:rPr>
          <w:rFonts w:hint="eastAsia" w:ascii="仿宋_GB2312" w:hAnsi="仿宋_GB2312" w:eastAsia="仿宋_GB2312" w:cs="仿宋_GB2312"/>
          <w:outline w:val="0"/>
          <w:color w:val="auto"/>
          <w:kern w:val="0"/>
          <w:sz w:val="32"/>
          <w:szCs w:val="32"/>
          <w:u w:color="333333"/>
          <w:rtl w:val="0"/>
          <w:lang w:val="zh-TW" w:eastAsia="zh-TW"/>
        </w:rPr>
        <w:t>）有关</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Pr>
      </w:pP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 xml:space="preserve">．技术水平      </w:t>
      </w:r>
      <w:r>
        <w:rPr>
          <w:rFonts w:hint="eastAsia" w:ascii="仿宋_GB2312" w:hAnsi="仿宋_GB2312" w:eastAsia="仿宋_GB2312" w:cs="仿宋_GB2312"/>
          <w:outline w:val="0"/>
          <w:color w:val="auto"/>
          <w:kern w:val="0"/>
          <w:sz w:val="32"/>
          <w:szCs w:val="32"/>
          <w:u w:color="333333"/>
          <w:rtl w:val="0"/>
          <w:lang w:val="en-US"/>
        </w:rPr>
        <w:t>B.</w:t>
      </w:r>
      <w:r>
        <w:rPr>
          <w:rFonts w:hint="eastAsia" w:ascii="仿宋_GB2312" w:hAnsi="仿宋_GB2312" w:eastAsia="仿宋_GB2312" w:cs="仿宋_GB2312"/>
          <w:outline w:val="0"/>
          <w:color w:val="auto"/>
          <w:kern w:val="0"/>
          <w:sz w:val="32"/>
          <w:szCs w:val="32"/>
          <w:u w:color="333333"/>
          <w:rtl w:val="0"/>
          <w:lang w:val="zh-TW" w:eastAsia="zh-TW"/>
        </w:rPr>
        <w:t xml:space="preserve">人的情绪     </w:t>
      </w:r>
      <w:r>
        <w:rPr>
          <w:rFonts w:hint="eastAsia" w:ascii="仿宋_GB2312" w:hAnsi="仿宋_GB2312" w:eastAsia="仿宋_GB2312" w:cs="仿宋_GB2312"/>
          <w:outline w:val="0"/>
          <w:color w:val="auto"/>
          <w:kern w:val="0"/>
          <w:sz w:val="32"/>
          <w:szCs w:val="32"/>
          <w:u w:color="333333"/>
          <w:rtl w:val="0"/>
          <w:lang w:val="en-US"/>
        </w:rPr>
        <w:t>C.</w:t>
      </w:r>
      <w:r>
        <w:rPr>
          <w:rFonts w:hint="eastAsia" w:ascii="仿宋_GB2312" w:hAnsi="仿宋_GB2312" w:eastAsia="仿宋_GB2312" w:cs="仿宋_GB2312"/>
          <w:outline w:val="0"/>
          <w:color w:val="auto"/>
          <w:kern w:val="0"/>
          <w:sz w:val="32"/>
          <w:szCs w:val="32"/>
          <w:u w:color="333333"/>
          <w:rtl w:val="0"/>
          <w:lang w:val="zh-TW" w:eastAsia="zh-TW"/>
        </w:rPr>
        <w:t xml:space="preserve">人为过失 </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Pr>
      </w:pPr>
      <w:r>
        <w:rPr>
          <w:rFonts w:hint="eastAsia" w:ascii="仿宋_GB2312" w:hAnsi="仿宋_GB2312" w:eastAsia="仿宋_GB2312" w:cs="仿宋_GB2312"/>
          <w:outline w:val="0"/>
          <w:color w:val="auto"/>
          <w:kern w:val="0"/>
          <w:sz w:val="32"/>
          <w:szCs w:val="32"/>
          <w:u w:color="333333"/>
          <w:rtl w:val="0"/>
          <w:lang w:val="en-US" w:eastAsia="zh-CN"/>
        </w:rPr>
        <w:t>22</w:t>
      </w:r>
      <w:r>
        <w:rPr>
          <w:rFonts w:hint="eastAsia" w:ascii="仿宋_GB2312" w:hAnsi="仿宋_GB2312" w:eastAsia="仿宋_GB2312" w:cs="仿宋_GB2312"/>
          <w:outline w:val="0"/>
          <w:color w:val="auto"/>
          <w:kern w:val="0"/>
          <w:sz w:val="32"/>
          <w:szCs w:val="32"/>
          <w:u w:color="333333"/>
          <w:rtl w:val="0"/>
          <w:lang w:val="en-US"/>
        </w:rPr>
        <w:t>.</w:t>
      </w:r>
      <w:r>
        <w:rPr>
          <w:rFonts w:hint="eastAsia" w:ascii="仿宋_GB2312" w:hAnsi="仿宋_GB2312" w:eastAsia="仿宋_GB2312" w:cs="仿宋_GB2312"/>
          <w:outline w:val="0"/>
          <w:color w:val="auto"/>
          <w:kern w:val="0"/>
          <w:sz w:val="32"/>
          <w:szCs w:val="32"/>
          <w:u w:color="333333"/>
          <w:rtl w:val="0"/>
          <w:lang w:val="zh-TW" w:eastAsia="zh-TW"/>
        </w:rPr>
        <w:t>低压带电作业时，（</w:t>
      </w: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w:t>
      </w:r>
    </w:p>
    <w:p>
      <w:pPr>
        <w:pStyle w:val="9"/>
        <w:keepNext w:val="0"/>
        <w:keepLines w:val="0"/>
        <w:pageBreakBefore w:val="0"/>
        <w:framePr w:wrap="auto" w:vAnchor="margin" w:hAnchor="text" w:yAlign="inline"/>
        <w:widowControl/>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outline w:val="0"/>
          <w:color w:val="auto"/>
          <w:kern w:val="0"/>
          <w:sz w:val="32"/>
          <w:szCs w:val="32"/>
          <w:u w:color="333333"/>
        </w:rPr>
      </w:pPr>
      <w:r>
        <w:rPr>
          <w:rFonts w:hint="eastAsia" w:ascii="仿宋_GB2312" w:hAnsi="仿宋_GB2312" w:eastAsia="仿宋_GB2312" w:cs="仿宋_GB2312"/>
          <w:outline w:val="0"/>
          <w:color w:val="auto"/>
          <w:kern w:val="0"/>
          <w:sz w:val="32"/>
          <w:szCs w:val="32"/>
          <w:u w:color="333333"/>
          <w:rtl w:val="0"/>
          <w:lang w:val="en-US"/>
        </w:rPr>
        <w:t>A.</w:t>
      </w:r>
      <w:r>
        <w:rPr>
          <w:rFonts w:hint="eastAsia" w:ascii="仿宋_GB2312" w:hAnsi="仿宋_GB2312" w:eastAsia="仿宋_GB2312" w:cs="仿宋_GB2312"/>
          <w:outline w:val="0"/>
          <w:color w:val="auto"/>
          <w:kern w:val="0"/>
          <w:sz w:val="32"/>
          <w:szCs w:val="32"/>
          <w:u w:color="333333"/>
          <w:rtl w:val="0"/>
          <w:lang w:val="zh-TW" w:eastAsia="zh-TW"/>
        </w:rPr>
        <w:t xml:space="preserve">既要带绝缘手套又要有人监护   </w:t>
      </w:r>
      <w:r>
        <w:rPr>
          <w:rFonts w:hint="eastAsia" w:ascii="仿宋_GB2312" w:hAnsi="仿宋_GB2312" w:eastAsia="仿宋_GB2312" w:cs="仿宋_GB2312"/>
          <w:outline w:val="0"/>
          <w:color w:val="auto"/>
          <w:kern w:val="0"/>
          <w:sz w:val="32"/>
          <w:szCs w:val="32"/>
          <w:u w:color="333333"/>
          <w:rtl w:val="0"/>
          <w:lang w:val="en-US"/>
        </w:rPr>
        <w:t>B.</w:t>
      </w:r>
      <w:r>
        <w:rPr>
          <w:rFonts w:hint="eastAsia" w:ascii="仿宋_GB2312" w:hAnsi="仿宋_GB2312" w:eastAsia="仿宋_GB2312" w:cs="仿宋_GB2312"/>
          <w:outline w:val="0"/>
          <w:color w:val="auto"/>
          <w:kern w:val="0"/>
          <w:sz w:val="32"/>
          <w:szCs w:val="32"/>
          <w:u w:color="333333"/>
          <w:rtl w:val="0"/>
          <w:lang w:val="zh-TW" w:eastAsia="zh-TW"/>
        </w:rPr>
        <w:t xml:space="preserve">戴绝缘手套不要有人监护   </w:t>
      </w:r>
      <w:r>
        <w:rPr>
          <w:rFonts w:hint="eastAsia" w:ascii="仿宋_GB2312" w:hAnsi="仿宋_GB2312" w:eastAsia="仿宋_GB2312" w:cs="仿宋_GB2312"/>
          <w:outline w:val="0"/>
          <w:color w:val="auto"/>
          <w:kern w:val="0"/>
          <w:sz w:val="32"/>
          <w:szCs w:val="32"/>
          <w:u w:color="333333"/>
          <w:rtl w:val="0"/>
          <w:lang w:val="en-US"/>
        </w:rPr>
        <w:t>C.</w:t>
      </w:r>
      <w:r>
        <w:rPr>
          <w:rFonts w:hint="eastAsia" w:ascii="仿宋_GB2312" w:hAnsi="仿宋_GB2312" w:eastAsia="仿宋_GB2312" w:cs="仿宋_GB2312"/>
          <w:outline w:val="0"/>
          <w:color w:val="auto"/>
          <w:kern w:val="0"/>
          <w:sz w:val="32"/>
          <w:szCs w:val="32"/>
          <w:u w:color="333333"/>
          <w:rtl w:val="0"/>
          <w:lang w:val="zh-TW" w:eastAsia="zh-TW"/>
        </w:rPr>
        <w:t>有人监护不必带绝缘手套</w:t>
      </w:r>
    </w:p>
    <w:bookmarkEnd w:id="0"/>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en-US" w:eastAsia="zh-CN"/>
        </w:rPr>
        <w:t>23.</w:t>
      </w:r>
      <w:r>
        <w:rPr>
          <w:rFonts w:hint="eastAsia" w:ascii="仿宋_GB2312" w:hAnsi="仿宋_GB2312" w:eastAsia="仿宋_GB2312" w:cs="仿宋_GB2312"/>
          <w:outline w:val="0"/>
          <w:color w:val="auto"/>
          <w:kern w:val="0"/>
          <w:sz w:val="32"/>
          <w:szCs w:val="32"/>
          <w:u w:color="000000"/>
          <w:rtl w:val="0"/>
          <w:lang w:val="zh-TW" w:eastAsia="zh-TW"/>
        </w:rPr>
        <w:t>电伤是由电流的（ C ）效应对人体所造成的伤害。</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lang w:val="zh-TW" w:eastAsia="zh-TW"/>
        </w:rPr>
      </w:pPr>
      <w:r>
        <w:rPr>
          <w:rFonts w:hint="eastAsia" w:ascii="仿宋_GB2312" w:hAnsi="仿宋_GB2312" w:eastAsia="仿宋_GB2312" w:cs="仿宋_GB2312"/>
          <w:outline w:val="0"/>
          <w:color w:val="auto"/>
          <w:kern w:val="0"/>
          <w:sz w:val="32"/>
          <w:szCs w:val="32"/>
          <w:u w:color="000000"/>
          <w:rtl w:val="0"/>
          <w:lang w:val="zh-TW" w:eastAsia="zh-TW"/>
        </w:rPr>
        <w:t>A</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化学</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 xml:space="preserve"> B</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热</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C</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热、化学和机械</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en-US" w:eastAsia="zh-CN"/>
        </w:rPr>
        <w:t>24.</w:t>
      </w:r>
      <w:r>
        <w:rPr>
          <w:rFonts w:hint="eastAsia" w:ascii="仿宋_GB2312" w:hAnsi="仿宋_GB2312" w:eastAsia="仿宋_GB2312" w:cs="仿宋_GB2312"/>
          <w:outline w:val="0"/>
          <w:color w:val="auto"/>
          <w:kern w:val="0"/>
          <w:sz w:val="32"/>
          <w:szCs w:val="32"/>
          <w:u w:color="000000"/>
          <w:rtl w:val="0"/>
          <w:lang w:val="zh-TW" w:eastAsia="zh-TW"/>
        </w:rPr>
        <w:t>人体直接接触带电设备或线路中的一相时.电流通过人体流入大地.这种触电现象称为（A  ） 触电。</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outline w:val="0"/>
          <w:color w:val="auto"/>
          <w:kern w:val="0"/>
          <w:sz w:val="32"/>
          <w:szCs w:val="32"/>
          <w:u w:color="000000"/>
          <w:rtl w:val="0"/>
          <w:lang w:val="zh-TW" w:eastAsia="zh-TW"/>
        </w:rPr>
        <w:t>A、单相 　B、两相</w:t>
      </w:r>
      <w:r>
        <w:rPr>
          <w:rFonts w:hint="eastAsia" w:ascii="仿宋_GB2312" w:hAnsi="仿宋_GB2312" w:eastAsia="仿宋_GB2312" w:cs="仿宋_GB2312"/>
          <w:color w:val="auto"/>
          <w:kern w:val="0"/>
          <w:sz w:val="32"/>
          <w:szCs w:val="32"/>
          <w:rtl w:val="0"/>
          <w:lang w:val="zh-TW" w:eastAsia="zh-TW"/>
        </w:rPr>
        <w:t>　</w:t>
      </w:r>
      <w:r>
        <w:rPr>
          <w:rFonts w:hint="eastAsia" w:ascii="仿宋_GB2312" w:hAnsi="仿宋_GB2312" w:eastAsia="仿宋_GB2312" w:cs="仿宋_GB2312"/>
          <w:outline w:val="0"/>
          <w:color w:val="auto"/>
          <w:kern w:val="0"/>
          <w:sz w:val="32"/>
          <w:szCs w:val="32"/>
          <w:u w:color="000000"/>
          <w:rtl w:val="0"/>
          <w:lang w:val="zh-TW" w:eastAsia="zh-TW"/>
        </w:rPr>
        <w:t>C、三相</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60"/>
          <w:sz w:val="32"/>
          <w:szCs w:val="32"/>
          <w:rtl w:val="0"/>
          <w:lang w:val="en-US" w:eastAsia="zh-CN"/>
        </w:rPr>
      </w:pPr>
      <w:r>
        <w:rPr>
          <w:rFonts w:hint="eastAsia" w:ascii="仿宋_GB2312" w:hAnsi="仿宋_GB2312" w:eastAsia="仿宋_GB2312" w:cs="仿宋_GB2312"/>
          <w:color w:val="auto"/>
          <w:spacing w:val="60"/>
          <w:sz w:val="32"/>
          <w:szCs w:val="32"/>
          <w:rtl w:val="0"/>
          <w:lang w:val="en-US"/>
        </w:rPr>
        <w:t>2</w:t>
      </w:r>
      <w:r>
        <w:rPr>
          <w:rFonts w:hint="eastAsia" w:ascii="仿宋_GB2312" w:hAnsi="仿宋_GB2312" w:eastAsia="仿宋_GB2312" w:cs="仿宋_GB2312"/>
          <w:color w:val="auto"/>
          <w:spacing w:val="60"/>
          <w:sz w:val="32"/>
          <w:szCs w:val="32"/>
          <w:rtl w:val="0"/>
          <w:lang w:val="en-US" w:eastAsia="zh-CN"/>
        </w:rPr>
        <w:t>5</w:t>
      </w:r>
      <w:r>
        <w:rPr>
          <w:rFonts w:hint="eastAsia" w:ascii="仿宋_GB2312" w:hAnsi="仿宋_GB2312" w:eastAsia="仿宋_GB2312" w:cs="仿宋_GB2312"/>
          <w:color w:val="auto"/>
          <w:spacing w:val="-10"/>
          <w:sz w:val="32"/>
          <w:szCs w:val="32"/>
          <w:rtl w:val="0"/>
          <w:lang w:val="en-US" w:eastAsia="zh-CN"/>
        </w:rPr>
        <w:t>.</w:t>
      </w:r>
      <w:r>
        <w:rPr>
          <w:rFonts w:hint="eastAsia" w:ascii="仿宋_GB2312" w:hAnsi="仿宋_GB2312" w:eastAsia="仿宋_GB2312" w:cs="仿宋_GB2312"/>
          <w:color w:val="auto"/>
          <w:spacing w:val="-10"/>
          <w:sz w:val="32"/>
          <w:szCs w:val="32"/>
          <w:rtl w:val="0"/>
          <w:lang w:val="zh-TW" w:eastAsia="zh-TW"/>
        </w:rPr>
        <w:t>特种作业人员在操作证有效期内，连续从事本工种</w:t>
      </w:r>
      <w:r>
        <w:rPr>
          <w:rFonts w:hint="eastAsia" w:ascii="仿宋_GB2312" w:hAnsi="仿宋_GB2312" w:eastAsia="仿宋_GB2312" w:cs="仿宋_GB2312"/>
          <w:color w:val="auto"/>
          <w:spacing w:val="-10"/>
          <w:sz w:val="32"/>
          <w:szCs w:val="32"/>
          <w:rtl w:val="0"/>
          <w:lang w:val="en-US"/>
        </w:rPr>
        <w:t>10</w:t>
      </w:r>
      <w:r>
        <w:rPr>
          <w:rFonts w:hint="eastAsia" w:ascii="仿宋_GB2312" w:hAnsi="仿宋_GB2312" w:eastAsia="仿宋_GB2312" w:cs="仿宋_GB2312"/>
          <w:color w:val="auto"/>
          <w:spacing w:val="-10"/>
          <w:sz w:val="32"/>
          <w:szCs w:val="32"/>
          <w:rtl w:val="0"/>
          <w:lang w:val="zh-TW" w:eastAsia="zh-TW"/>
        </w:rPr>
        <w:t>年以上，无违法行为</w:t>
      </w:r>
      <w:r>
        <w:rPr>
          <w:rFonts w:hint="eastAsia" w:ascii="仿宋_GB2312" w:hAnsi="仿宋_GB2312" w:eastAsia="仿宋_GB2312" w:cs="仿宋_GB2312"/>
          <w:color w:val="auto"/>
          <w:spacing w:val="60"/>
          <w:sz w:val="32"/>
          <w:szCs w:val="32"/>
          <w:rtl w:val="0"/>
          <w:lang w:val="zh-TW" w:eastAsia="zh-TW"/>
        </w:rPr>
        <w:t>，</w:t>
      </w:r>
      <w:r>
        <w:rPr>
          <w:rFonts w:hint="eastAsia" w:ascii="仿宋_GB2312" w:hAnsi="仿宋_GB2312" w:eastAsia="仿宋_GB2312" w:cs="仿宋_GB2312"/>
          <w:color w:val="auto"/>
          <w:spacing w:val="-10"/>
          <w:sz w:val="32"/>
          <w:szCs w:val="32"/>
          <w:rtl w:val="0"/>
          <w:lang w:val="zh-TW" w:eastAsia="zh-TW"/>
        </w:rPr>
        <w:t>经考核发证机关同意，操作证复审时间可延长至</w:t>
      </w:r>
      <w:r>
        <w:rPr>
          <w:rFonts w:hint="eastAsia" w:ascii="仿宋_GB2312" w:hAnsi="仿宋_GB2312" w:eastAsia="仿宋_GB2312" w:cs="仿宋_GB2312"/>
          <w:color w:val="auto"/>
          <w:spacing w:val="60"/>
          <w:sz w:val="32"/>
          <w:szCs w:val="32"/>
          <w:rtl w:val="0"/>
          <w:lang w:val="en-US"/>
        </w:rPr>
        <w:t>( A )</w:t>
      </w:r>
      <w:r>
        <w:rPr>
          <w:rFonts w:hint="eastAsia" w:ascii="仿宋_GB2312" w:hAnsi="仿宋_GB2312" w:eastAsia="仿宋_GB2312" w:cs="仿宋_GB2312"/>
          <w:color w:val="auto"/>
          <w:spacing w:val="60"/>
          <w:sz w:val="32"/>
          <w:szCs w:val="32"/>
          <w:rtl w:val="0"/>
          <w:lang w:val="en-US" w:eastAsia="zh-CN"/>
        </w:rPr>
        <w:t>年。</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60"/>
          <w:sz w:val="32"/>
          <w:szCs w:val="32"/>
        </w:rPr>
      </w:pPr>
      <w:r>
        <w:rPr>
          <w:rFonts w:hint="eastAsia" w:ascii="仿宋_GB2312" w:hAnsi="仿宋_GB2312" w:eastAsia="仿宋_GB2312" w:cs="仿宋_GB2312"/>
          <w:color w:val="auto"/>
          <w:spacing w:val="60"/>
          <w:sz w:val="32"/>
          <w:szCs w:val="32"/>
          <w:rtl w:val="0"/>
          <w:lang w:val="en-US"/>
        </w:rPr>
        <w:t>A</w:t>
      </w:r>
      <w:r>
        <w:rPr>
          <w:rFonts w:hint="eastAsia" w:ascii="仿宋_GB2312" w:hAnsi="仿宋_GB2312" w:eastAsia="仿宋_GB2312" w:cs="仿宋_GB2312"/>
          <w:color w:val="auto"/>
          <w:spacing w:val="60"/>
          <w:sz w:val="32"/>
          <w:szCs w:val="32"/>
          <w:rtl w:val="0"/>
          <w:lang w:val="en-US" w:eastAsia="zh-CN"/>
        </w:rPr>
        <w:t>.</w:t>
      </w:r>
      <w:r>
        <w:rPr>
          <w:rFonts w:hint="eastAsia" w:ascii="仿宋_GB2312" w:hAnsi="仿宋_GB2312" w:eastAsia="仿宋_GB2312" w:cs="仿宋_GB2312"/>
          <w:color w:val="auto"/>
          <w:spacing w:val="60"/>
          <w:sz w:val="32"/>
          <w:szCs w:val="32"/>
          <w:rtl w:val="0"/>
          <w:lang w:val="en-US"/>
        </w:rPr>
        <w:t>6   B</w:t>
      </w:r>
      <w:r>
        <w:rPr>
          <w:rFonts w:hint="eastAsia" w:ascii="仿宋_GB2312" w:hAnsi="仿宋_GB2312" w:eastAsia="仿宋_GB2312" w:cs="仿宋_GB2312"/>
          <w:color w:val="auto"/>
          <w:spacing w:val="60"/>
          <w:sz w:val="32"/>
          <w:szCs w:val="32"/>
          <w:rtl w:val="0"/>
          <w:lang w:val="en-US" w:eastAsia="zh-CN"/>
        </w:rPr>
        <w:t>.</w:t>
      </w:r>
      <w:r>
        <w:rPr>
          <w:rFonts w:hint="eastAsia" w:ascii="仿宋_GB2312" w:hAnsi="仿宋_GB2312" w:eastAsia="仿宋_GB2312" w:cs="仿宋_GB2312"/>
          <w:color w:val="auto"/>
          <w:spacing w:val="60"/>
          <w:sz w:val="32"/>
          <w:szCs w:val="32"/>
          <w:rtl w:val="0"/>
          <w:lang w:val="en-US"/>
        </w:rPr>
        <w:t>4  C</w:t>
      </w:r>
      <w:r>
        <w:rPr>
          <w:rFonts w:hint="eastAsia" w:ascii="仿宋_GB2312" w:hAnsi="仿宋_GB2312" w:eastAsia="仿宋_GB2312" w:cs="仿宋_GB2312"/>
          <w:color w:val="auto"/>
          <w:spacing w:val="60"/>
          <w:sz w:val="32"/>
          <w:szCs w:val="32"/>
          <w:rtl w:val="0"/>
          <w:lang w:val="en-US" w:eastAsia="zh-CN"/>
        </w:rPr>
        <w:t>.</w:t>
      </w:r>
      <w:r>
        <w:rPr>
          <w:rFonts w:hint="eastAsia" w:ascii="仿宋_GB2312" w:hAnsi="仿宋_GB2312" w:eastAsia="仿宋_GB2312" w:cs="仿宋_GB2312"/>
          <w:color w:val="auto"/>
          <w:spacing w:val="60"/>
          <w:sz w:val="32"/>
          <w:szCs w:val="32"/>
          <w:rtl w:val="0"/>
          <w:lang w:val="en-US"/>
        </w:rPr>
        <w:t>10</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0"/>
          <w:sz w:val="32"/>
          <w:szCs w:val="32"/>
          <w:rtl w:val="0"/>
          <w:lang w:val="zh-TW" w:eastAsia="zh-TW"/>
        </w:rPr>
      </w:pPr>
      <w:r>
        <w:rPr>
          <w:rFonts w:hint="eastAsia" w:ascii="仿宋_GB2312" w:hAnsi="仿宋_GB2312" w:eastAsia="仿宋_GB2312" w:cs="仿宋_GB2312"/>
          <w:color w:val="auto"/>
          <w:spacing w:val="-10"/>
          <w:sz w:val="32"/>
          <w:szCs w:val="32"/>
          <w:rtl w:val="0"/>
          <w:lang w:val="en-US" w:eastAsia="zh-CN"/>
        </w:rPr>
        <w:t>26.</w:t>
      </w:r>
      <w:r>
        <w:rPr>
          <w:rFonts w:hint="eastAsia" w:ascii="仿宋_GB2312" w:hAnsi="仿宋_GB2312" w:eastAsia="仿宋_GB2312" w:cs="仿宋_GB2312"/>
          <w:color w:val="auto"/>
          <w:spacing w:val="-10"/>
          <w:sz w:val="32"/>
          <w:szCs w:val="32"/>
          <w:rtl w:val="0"/>
          <w:lang w:val="zh-TW" w:eastAsia="zh-TW"/>
        </w:rPr>
        <w:t xml:space="preserve">下列（ </w:t>
      </w:r>
      <w:r>
        <w:rPr>
          <w:rFonts w:hint="eastAsia" w:ascii="仿宋_GB2312" w:hAnsi="仿宋_GB2312" w:eastAsia="仿宋_GB2312" w:cs="仿宋_GB2312"/>
          <w:color w:val="auto"/>
          <w:spacing w:val="-10"/>
          <w:sz w:val="32"/>
          <w:szCs w:val="32"/>
          <w:rtl w:val="0"/>
          <w:lang w:val="en-US"/>
        </w:rPr>
        <w:t xml:space="preserve">B </w:t>
      </w:r>
      <w:r>
        <w:rPr>
          <w:rFonts w:hint="eastAsia" w:ascii="仿宋_GB2312" w:hAnsi="仿宋_GB2312" w:eastAsia="仿宋_GB2312" w:cs="仿宋_GB2312"/>
          <w:color w:val="auto"/>
          <w:spacing w:val="-10"/>
          <w:sz w:val="32"/>
          <w:szCs w:val="32"/>
          <w:rtl w:val="0"/>
          <w:lang w:val="zh-TW" w:eastAsia="zh-TW"/>
        </w:rPr>
        <w:t>）保证电气作业安全的组织措施。</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停电</w:t>
      </w:r>
      <w:r>
        <w:rPr>
          <w:rFonts w:hint="eastAsia" w:ascii="仿宋_GB2312" w:hAnsi="仿宋_GB2312" w:eastAsia="仿宋_GB2312" w:cs="仿宋_GB2312"/>
          <w:color w:val="auto"/>
          <w:sz w:val="32"/>
          <w:szCs w:val="32"/>
          <w:rtl w:val="0"/>
          <w:lang w:val="en-US"/>
        </w:rPr>
        <w:t xml:space="preserve">   B</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工作许可制度</w:t>
      </w:r>
      <w:r>
        <w:rPr>
          <w:rFonts w:hint="eastAsia" w:ascii="仿宋_GB2312" w:hAnsi="仿宋_GB2312" w:eastAsia="仿宋_GB2312" w:cs="仿宋_GB2312"/>
          <w:color w:val="auto"/>
          <w:sz w:val="32"/>
          <w:szCs w:val="32"/>
          <w:rtl w:val="0"/>
          <w:lang w:val="en-US"/>
        </w:rPr>
        <w:t xml:space="preserve">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悬挂接地线</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outline w:val="0"/>
          <w:color w:val="auto"/>
          <w:spacing w:val="-10"/>
          <w:kern w:val="0"/>
          <w:sz w:val="32"/>
          <w:szCs w:val="32"/>
          <w:u w:color="000000"/>
          <w:rtl w:val="0"/>
          <w:lang w:val="en-US" w:eastAsia="zh-CN"/>
        </w:rPr>
        <w:t>27.</w:t>
      </w:r>
      <w:r>
        <w:rPr>
          <w:rFonts w:hint="eastAsia" w:ascii="仿宋_GB2312" w:hAnsi="仿宋_GB2312" w:eastAsia="仿宋_GB2312" w:cs="仿宋_GB2312"/>
          <w:outline w:val="0"/>
          <w:color w:val="auto"/>
          <w:spacing w:val="-10"/>
          <w:kern w:val="0"/>
          <w:sz w:val="32"/>
          <w:szCs w:val="32"/>
          <w:u w:color="000000"/>
          <w:rtl w:val="0"/>
          <w:lang w:val="zh-TW" w:eastAsia="zh-TW"/>
        </w:rPr>
        <w:t>当空气开关动作后</w:t>
      </w:r>
      <w:r>
        <w:rPr>
          <w:rFonts w:hint="eastAsia" w:ascii="仿宋_GB2312" w:hAnsi="仿宋_GB2312" w:eastAsia="仿宋_GB2312" w:cs="仿宋_GB2312"/>
          <w:outline w:val="0"/>
          <w:color w:val="auto"/>
          <w:spacing w:val="40"/>
          <w:kern w:val="0"/>
          <w:sz w:val="32"/>
          <w:szCs w:val="32"/>
          <w:u w:color="000000"/>
          <w:rtl w:val="0"/>
          <w:lang w:val="zh-TW" w:eastAsia="zh-TW"/>
        </w:rPr>
        <w:t>,</w:t>
      </w:r>
      <w:r>
        <w:rPr>
          <w:rFonts w:hint="eastAsia" w:ascii="仿宋_GB2312" w:hAnsi="仿宋_GB2312" w:eastAsia="仿宋_GB2312" w:cs="仿宋_GB2312"/>
          <w:outline w:val="0"/>
          <w:color w:val="auto"/>
          <w:spacing w:val="-10"/>
          <w:kern w:val="0"/>
          <w:sz w:val="32"/>
          <w:szCs w:val="32"/>
          <w:u w:color="000000"/>
          <w:rtl w:val="0"/>
          <w:lang w:val="zh-TW" w:eastAsia="zh-TW"/>
        </w:rPr>
        <w:t>用手触摸其外壳，发现开关外壳较热，则动作的可能是</w:t>
      </w:r>
      <w:r>
        <w:rPr>
          <w:rFonts w:hint="eastAsia" w:ascii="仿宋_GB2312" w:hAnsi="仿宋_GB2312" w:eastAsia="仿宋_GB2312" w:cs="仿宋_GB2312"/>
          <w:outline w:val="0"/>
          <w:color w:val="auto"/>
          <w:spacing w:val="40"/>
          <w:kern w:val="0"/>
          <w:sz w:val="32"/>
          <w:szCs w:val="32"/>
          <w:u w:color="000000"/>
          <w:rtl w:val="0"/>
          <w:lang w:val="zh-TW" w:eastAsia="zh-TW"/>
        </w:rPr>
        <w:t>（B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lang w:val="zh-TW" w:eastAsia="zh-TW"/>
        </w:rPr>
      </w:pPr>
      <w:r>
        <w:rPr>
          <w:rFonts w:hint="eastAsia" w:ascii="仿宋_GB2312" w:hAnsi="仿宋_GB2312" w:eastAsia="仿宋_GB2312" w:cs="仿宋_GB2312"/>
          <w:outline w:val="0"/>
          <w:color w:val="auto"/>
          <w:spacing w:val="-10"/>
          <w:kern w:val="0"/>
          <w:sz w:val="32"/>
          <w:szCs w:val="32"/>
          <w:u w:color="000000"/>
          <w:rtl w:val="0"/>
          <w:lang w:val="zh-TW" w:eastAsia="zh-TW"/>
        </w:rPr>
        <w:t>A</w:t>
      </w:r>
      <w:r>
        <w:rPr>
          <w:rFonts w:hint="eastAsia" w:ascii="仿宋_GB2312" w:hAnsi="仿宋_GB2312" w:eastAsia="仿宋_GB2312" w:cs="仿宋_GB2312"/>
          <w:outline w:val="0"/>
          <w:color w:val="auto"/>
          <w:spacing w:val="-10"/>
          <w:kern w:val="0"/>
          <w:sz w:val="32"/>
          <w:szCs w:val="32"/>
          <w:u w:color="000000"/>
          <w:rtl w:val="0"/>
          <w:lang w:val="en-US" w:eastAsia="zh-CN"/>
        </w:rPr>
        <w:t>.</w:t>
      </w:r>
      <w:r>
        <w:rPr>
          <w:rFonts w:hint="eastAsia" w:ascii="仿宋_GB2312" w:hAnsi="仿宋_GB2312" w:eastAsia="仿宋_GB2312" w:cs="仿宋_GB2312"/>
          <w:outline w:val="0"/>
          <w:color w:val="auto"/>
          <w:spacing w:val="-10"/>
          <w:kern w:val="0"/>
          <w:sz w:val="32"/>
          <w:szCs w:val="32"/>
          <w:u w:color="000000"/>
          <w:rtl w:val="0"/>
          <w:lang w:val="zh-TW" w:eastAsia="zh-TW"/>
        </w:rPr>
        <w:t xml:space="preserve">短路 </w:t>
      </w:r>
      <w:r>
        <w:rPr>
          <w:rFonts w:hint="eastAsia" w:ascii="仿宋_GB2312" w:hAnsi="仿宋_GB2312" w:eastAsia="仿宋_GB2312" w:cs="仿宋_GB2312"/>
          <w:outline w:val="0"/>
          <w:color w:val="auto"/>
          <w:spacing w:val="-10"/>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B</w:t>
      </w:r>
      <w:r>
        <w:rPr>
          <w:rFonts w:hint="eastAsia" w:ascii="仿宋_GB2312" w:hAnsi="仿宋_GB2312" w:eastAsia="仿宋_GB2312" w:cs="仿宋_GB2312"/>
          <w:outline w:val="0"/>
          <w:color w:val="auto"/>
          <w:spacing w:val="20"/>
          <w:kern w:val="0"/>
          <w:sz w:val="32"/>
          <w:szCs w:val="32"/>
          <w:u w:color="000000"/>
          <w:rtl w:val="0"/>
          <w:lang w:val="en-US" w:eastAsia="zh-CN"/>
        </w:rPr>
        <w:t>.</w:t>
      </w:r>
      <w:r>
        <w:rPr>
          <w:rFonts w:hint="eastAsia" w:ascii="仿宋_GB2312" w:hAnsi="仿宋_GB2312" w:eastAsia="仿宋_GB2312" w:cs="仿宋_GB2312"/>
          <w:outline w:val="0"/>
          <w:color w:val="auto"/>
          <w:spacing w:val="20"/>
          <w:kern w:val="0"/>
          <w:sz w:val="32"/>
          <w:szCs w:val="32"/>
          <w:u w:color="000000"/>
          <w:rtl w:val="0"/>
          <w:lang w:val="zh-TW" w:eastAsia="zh-TW"/>
        </w:rPr>
        <w:t>过载</w:t>
      </w:r>
      <w:r>
        <w:rPr>
          <w:rFonts w:hint="eastAsia" w:ascii="仿宋_GB2312" w:hAnsi="仿宋_GB2312" w:eastAsia="仿宋_GB2312" w:cs="仿宋_GB2312"/>
          <w:outline w:val="0"/>
          <w:color w:val="auto"/>
          <w:spacing w:val="20"/>
          <w:kern w:val="0"/>
          <w:sz w:val="32"/>
          <w:szCs w:val="32"/>
          <w:u w:color="000000"/>
          <w:rtl w:val="0"/>
          <w:lang w:val="en-US" w:eastAsia="zh-CN"/>
        </w:rPr>
        <w:t xml:space="preserve">   </w:t>
      </w:r>
      <w:r>
        <w:rPr>
          <w:rFonts w:hint="eastAsia" w:ascii="仿宋_GB2312" w:hAnsi="仿宋_GB2312" w:eastAsia="仿宋_GB2312" w:cs="仿宋_GB2312"/>
          <w:outline w:val="0"/>
          <w:color w:val="auto"/>
          <w:spacing w:val="20"/>
          <w:kern w:val="0"/>
          <w:sz w:val="32"/>
          <w:szCs w:val="32"/>
          <w:u w:color="000000"/>
          <w:rtl w:val="0"/>
          <w:lang w:val="zh-TW" w:eastAsia="zh-TW"/>
        </w:rPr>
        <w:t>C</w:t>
      </w:r>
      <w:r>
        <w:rPr>
          <w:rFonts w:hint="eastAsia" w:ascii="仿宋_GB2312" w:hAnsi="仿宋_GB2312" w:eastAsia="仿宋_GB2312" w:cs="仿宋_GB2312"/>
          <w:outline w:val="0"/>
          <w:color w:val="auto"/>
          <w:spacing w:val="20"/>
          <w:kern w:val="0"/>
          <w:sz w:val="32"/>
          <w:szCs w:val="32"/>
          <w:u w:color="000000"/>
          <w:rtl w:val="0"/>
          <w:lang w:val="en-US" w:eastAsia="zh-CN"/>
        </w:rPr>
        <w:t>.</w:t>
      </w:r>
      <w:r>
        <w:rPr>
          <w:rFonts w:hint="eastAsia" w:ascii="仿宋_GB2312" w:hAnsi="仿宋_GB2312" w:eastAsia="仿宋_GB2312" w:cs="仿宋_GB2312"/>
          <w:outline w:val="0"/>
          <w:color w:val="auto"/>
          <w:spacing w:val="20"/>
          <w:kern w:val="0"/>
          <w:sz w:val="32"/>
          <w:szCs w:val="32"/>
          <w:u w:color="000000"/>
          <w:rtl w:val="0"/>
          <w:lang w:val="zh-TW" w:eastAsia="zh-TW"/>
        </w:rPr>
        <w:t>欠压</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40"/>
          <w:sz w:val="32"/>
          <w:szCs w:val="32"/>
        </w:rPr>
      </w:pPr>
      <w:r>
        <w:rPr>
          <w:rFonts w:hint="eastAsia" w:ascii="仿宋_GB2312" w:hAnsi="仿宋_GB2312" w:eastAsia="仿宋_GB2312" w:cs="仿宋_GB2312"/>
          <w:color w:val="auto"/>
          <w:sz w:val="32"/>
          <w:szCs w:val="32"/>
          <w:rtl w:val="0"/>
          <w:lang w:val="en-US" w:eastAsia="zh-CN"/>
        </w:rPr>
        <w:t>28.</w:t>
      </w:r>
      <w:r>
        <w:rPr>
          <w:rFonts w:hint="eastAsia" w:ascii="仿宋_GB2312" w:hAnsi="仿宋_GB2312" w:eastAsia="仿宋_GB2312" w:cs="仿宋_GB2312"/>
          <w:color w:val="auto"/>
          <w:sz w:val="32"/>
          <w:szCs w:val="32"/>
          <w:rtl w:val="0"/>
          <w:lang w:val="zh-TW" w:eastAsia="zh-TW"/>
        </w:rPr>
        <w:t>更换和检修用电设备时</w:t>
      </w:r>
      <w:r>
        <w:rPr>
          <w:rFonts w:hint="eastAsia" w:ascii="仿宋_GB2312" w:hAnsi="仿宋_GB2312" w:eastAsia="仿宋_GB2312" w:cs="仿宋_GB2312"/>
          <w:color w:val="auto"/>
          <w:spacing w:val="40"/>
          <w:sz w:val="32"/>
          <w:szCs w:val="32"/>
          <w:rtl w:val="0"/>
          <w:lang w:val="en-US"/>
        </w:rPr>
        <w:t>.</w:t>
      </w:r>
      <w:r>
        <w:rPr>
          <w:rFonts w:hint="eastAsia" w:ascii="仿宋_GB2312" w:hAnsi="仿宋_GB2312" w:eastAsia="仿宋_GB2312" w:cs="仿宋_GB2312"/>
          <w:color w:val="auto"/>
          <w:sz w:val="32"/>
          <w:szCs w:val="32"/>
          <w:rtl w:val="0"/>
          <w:lang w:val="zh-TW" w:eastAsia="zh-TW"/>
        </w:rPr>
        <w:t>最好的安全措施是</w:t>
      </w:r>
      <w:r>
        <w:rPr>
          <w:rFonts w:hint="eastAsia" w:ascii="仿宋_GB2312" w:hAnsi="仿宋_GB2312" w:eastAsia="仿宋_GB2312" w:cs="仿宋_GB2312"/>
          <w:color w:val="auto"/>
          <w:spacing w:val="40"/>
          <w:sz w:val="32"/>
          <w:szCs w:val="32"/>
          <w:rtl w:val="0"/>
          <w:lang w:val="zh-TW" w:eastAsia="zh-TW"/>
        </w:rPr>
        <w:t xml:space="preserve">（ </w:t>
      </w:r>
      <w:r>
        <w:rPr>
          <w:rFonts w:hint="eastAsia" w:ascii="仿宋_GB2312" w:hAnsi="仿宋_GB2312" w:eastAsia="仿宋_GB2312" w:cs="仿宋_GB2312"/>
          <w:color w:val="auto"/>
          <w:spacing w:val="40"/>
          <w:sz w:val="32"/>
          <w:szCs w:val="32"/>
          <w:rtl w:val="0"/>
          <w:lang w:val="en-US"/>
        </w:rPr>
        <w:t xml:space="preserve">B </w:t>
      </w:r>
      <w:r>
        <w:rPr>
          <w:rFonts w:hint="eastAsia" w:ascii="仿宋_GB2312" w:hAnsi="仿宋_GB2312" w:eastAsia="仿宋_GB2312" w:cs="仿宋_GB2312"/>
          <w:color w:val="auto"/>
          <w:spacing w:val="40"/>
          <w:sz w:val="32"/>
          <w:szCs w:val="32"/>
          <w:rtl w:val="0"/>
          <w:lang w:val="zh-TW" w:eastAsia="zh-TW"/>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站在凳子上操作</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 xml:space="preserve">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切断电源</w:t>
      </w:r>
      <w:r>
        <w:rPr>
          <w:rFonts w:hint="eastAsia" w:ascii="仿宋_GB2312" w:hAnsi="仿宋_GB2312" w:eastAsia="仿宋_GB2312" w:cs="仿宋_GB2312"/>
          <w:color w:val="auto"/>
          <w:sz w:val="32"/>
          <w:szCs w:val="32"/>
          <w:rtl w:val="0"/>
          <w:lang w:val="en-US"/>
        </w:rPr>
        <w:t xml:space="preserve">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戴橡皮手套操作</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outline w:val="0"/>
          <w:color w:val="auto"/>
          <w:kern w:val="0"/>
          <w:sz w:val="32"/>
          <w:szCs w:val="32"/>
          <w:u w:color="000000"/>
          <w:rtl w:val="0"/>
          <w:lang w:val="en-US" w:eastAsia="zh-CN"/>
        </w:rPr>
        <w:t>29.</w:t>
      </w:r>
      <w:r>
        <w:rPr>
          <w:rFonts w:hint="eastAsia" w:ascii="仿宋_GB2312" w:hAnsi="仿宋_GB2312" w:eastAsia="仿宋_GB2312" w:cs="仿宋_GB2312"/>
          <w:outline w:val="0"/>
          <w:color w:val="auto"/>
          <w:kern w:val="0"/>
          <w:sz w:val="32"/>
          <w:szCs w:val="32"/>
          <w:u w:color="000000"/>
          <w:rtl w:val="0"/>
          <w:lang w:val="zh-TW" w:eastAsia="zh-TW"/>
        </w:rPr>
        <w:t>当电气火灾发生时,应首先切断电源再灭火</w:t>
      </w:r>
      <w:r>
        <w:rPr>
          <w:rFonts w:hint="eastAsia" w:ascii="仿宋_GB2312" w:hAnsi="仿宋_GB2312" w:eastAsia="仿宋_GB2312" w:cs="仿宋_GB2312"/>
          <w:outline w:val="0"/>
          <w:color w:val="auto"/>
          <w:spacing w:val="10"/>
          <w:kern w:val="0"/>
          <w:sz w:val="32"/>
          <w:szCs w:val="32"/>
          <w:u w:color="000000"/>
          <w:rtl w:val="0"/>
          <w:lang w:val="zh-TW" w:eastAsia="zh-TW"/>
        </w:rPr>
        <w:t>.</w:t>
      </w:r>
      <w:r>
        <w:rPr>
          <w:rFonts w:hint="eastAsia" w:ascii="仿宋_GB2312" w:hAnsi="仿宋_GB2312" w:eastAsia="仿宋_GB2312" w:cs="仿宋_GB2312"/>
          <w:outline w:val="0"/>
          <w:color w:val="auto"/>
          <w:kern w:val="0"/>
          <w:sz w:val="32"/>
          <w:szCs w:val="32"/>
          <w:u w:color="000000"/>
          <w:rtl w:val="0"/>
          <w:lang w:val="zh-TW" w:eastAsia="zh-TW"/>
        </w:rPr>
        <w:t>但当电源无法切断时，只能带电灭火，</w:t>
      </w:r>
      <w:r>
        <w:rPr>
          <w:rFonts w:hint="eastAsia" w:ascii="仿宋_GB2312" w:hAnsi="仿宋_GB2312" w:eastAsia="仿宋_GB2312" w:cs="仿宋_GB2312"/>
          <w:outline w:val="0"/>
          <w:color w:val="auto"/>
          <w:spacing w:val="10"/>
          <w:kern w:val="0"/>
          <w:sz w:val="32"/>
          <w:szCs w:val="32"/>
          <w:u w:color="000000"/>
          <w:rtl w:val="0"/>
          <w:lang w:val="en-US"/>
        </w:rPr>
        <w:t>500V</w:t>
      </w:r>
      <w:r>
        <w:rPr>
          <w:rFonts w:hint="eastAsia" w:ascii="仿宋_GB2312" w:hAnsi="仿宋_GB2312" w:eastAsia="仿宋_GB2312" w:cs="仿宋_GB2312"/>
          <w:outline w:val="0"/>
          <w:color w:val="auto"/>
          <w:kern w:val="0"/>
          <w:sz w:val="32"/>
          <w:szCs w:val="32"/>
          <w:u w:color="000000"/>
          <w:rtl w:val="0"/>
          <w:lang w:val="zh-TW" w:eastAsia="zh-TW"/>
        </w:rPr>
        <w:t>低压配电柜灭火可选用的灭火器是</w:t>
      </w:r>
      <w:r>
        <w:rPr>
          <w:rFonts w:hint="eastAsia" w:ascii="仿宋_GB2312" w:hAnsi="仿宋_GB2312" w:eastAsia="仿宋_GB2312" w:cs="仿宋_GB2312"/>
          <w:outline w:val="0"/>
          <w:color w:val="auto"/>
          <w:spacing w:val="10"/>
          <w:kern w:val="0"/>
          <w:sz w:val="32"/>
          <w:szCs w:val="32"/>
          <w:u w:color="000000"/>
          <w:rtl w:val="0"/>
          <w:lang w:val="zh-TW" w:eastAsia="zh-TW"/>
        </w:rPr>
        <w:t>（A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spacing w:val="10"/>
          <w:kern w:val="0"/>
          <w:sz w:val="32"/>
          <w:szCs w:val="32"/>
          <w:u w:color="000000"/>
        </w:rPr>
      </w:pPr>
      <w:r>
        <w:rPr>
          <w:rFonts w:hint="eastAsia" w:ascii="仿宋_GB2312" w:hAnsi="仿宋_GB2312" w:eastAsia="仿宋_GB2312" w:cs="仿宋_GB2312"/>
          <w:outline w:val="0"/>
          <w:color w:val="auto"/>
          <w:kern w:val="0"/>
          <w:sz w:val="32"/>
          <w:szCs w:val="32"/>
          <w:u w:color="000000"/>
          <w:rtl w:val="0"/>
          <w:lang w:val="en-US" w:eastAsia="zh-CN"/>
        </w:rPr>
        <w:t>A.</w:t>
      </w:r>
      <w:r>
        <w:rPr>
          <w:rFonts w:hint="eastAsia" w:ascii="仿宋_GB2312" w:hAnsi="仿宋_GB2312" w:eastAsia="仿宋_GB2312" w:cs="仿宋_GB2312"/>
          <w:outline w:val="0"/>
          <w:color w:val="auto"/>
          <w:kern w:val="0"/>
          <w:sz w:val="32"/>
          <w:szCs w:val="32"/>
          <w:u w:color="000000"/>
          <w:rtl w:val="0"/>
          <w:lang w:val="zh-TW" w:eastAsia="zh-TW"/>
        </w:rPr>
        <w:t xml:space="preserve">二氧化碳灭火器  </w:t>
      </w:r>
      <w:r>
        <w:rPr>
          <w:rFonts w:hint="eastAsia" w:ascii="仿宋_GB2312" w:hAnsi="仿宋_GB2312" w:eastAsia="仿宋_GB2312" w:cs="仿宋_GB2312"/>
          <w:b w:val="0"/>
          <w:bCs w:val="0"/>
          <w:i w:val="0"/>
          <w:iCs w:val="0"/>
          <w:outline w:val="0"/>
          <w:color w:val="auto"/>
          <w:kern w:val="0"/>
          <w:sz w:val="32"/>
          <w:szCs w:val="32"/>
          <w:u w:color="000000"/>
          <w:rtl w:val="0"/>
          <w:lang w:val="en-US" w:eastAsia="zh-CN"/>
        </w:rPr>
        <w:t>B</w:t>
      </w:r>
      <w:r>
        <w:rPr>
          <w:rFonts w:hint="eastAsia" w:ascii="仿宋_GB2312" w:hAnsi="仿宋_GB2312" w:eastAsia="仿宋_GB2312" w:cs="仿宋_GB2312"/>
          <w:i/>
          <w:iCs/>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 xml:space="preserve">泡沫灭火器   </w:t>
      </w:r>
      <w:r>
        <w:rPr>
          <w:rFonts w:hint="eastAsia" w:ascii="仿宋_GB2312" w:hAnsi="仿宋_GB2312" w:eastAsia="仿宋_GB2312" w:cs="仿宋_GB2312"/>
          <w:outline w:val="0"/>
          <w:color w:val="auto"/>
          <w:kern w:val="0"/>
          <w:sz w:val="32"/>
          <w:szCs w:val="32"/>
          <w:u w:color="000000"/>
          <w:rtl w:val="0"/>
          <w:lang w:val="en-US" w:eastAsia="zh-CN"/>
        </w:rPr>
        <w:t>C.</w:t>
      </w:r>
      <w:r>
        <w:rPr>
          <w:rFonts w:hint="eastAsia" w:ascii="仿宋_GB2312" w:hAnsi="仿宋_GB2312" w:eastAsia="仿宋_GB2312" w:cs="仿宋_GB2312"/>
          <w:outline w:val="0"/>
          <w:color w:val="auto"/>
          <w:kern w:val="0"/>
          <w:sz w:val="32"/>
          <w:szCs w:val="32"/>
          <w:u w:color="000000"/>
          <w:rtl w:val="0"/>
          <w:lang w:val="zh-TW" w:eastAsia="zh-TW"/>
        </w:rPr>
        <w:t>水基式灭火器</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30.</w:t>
      </w:r>
      <w:r>
        <w:rPr>
          <w:rFonts w:hint="eastAsia" w:ascii="仿宋_GB2312" w:hAnsi="仿宋_GB2312" w:eastAsia="仿宋_GB2312" w:cs="仿宋_GB2312"/>
          <w:color w:val="auto"/>
          <w:sz w:val="32"/>
          <w:szCs w:val="32"/>
          <w:rtl w:val="0"/>
          <w:lang w:val="zh-TW" w:eastAsia="zh-TW"/>
        </w:rPr>
        <w:t>特种作业操作证每</w:t>
      </w:r>
      <w:r>
        <w:rPr>
          <w:rFonts w:hint="eastAsia" w:ascii="仿宋_GB2312" w:hAnsi="仿宋_GB2312" w:eastAsia="仿宋_GB2312" w:cs="仿宋_GB2312"/>
          <w:color w:val="auto"/>
          <w:sz w:val="32"/>
          <w:szCs w:val="32"/>
          <w:rtl w:val="0"/>
          <w:lang w:val="en-US"/>
        </w:rPr>
        <w:t>( C )</w:t>
      </w:r>
      <w:r>
        <w:rPr>
          <w:rFonts w:hint="eastAsia" w:ascii="仿宋_GB2312" w:hAnsi="仿宋_GB2312" w:eastAsia="仿宋_GB2312" w:cs="仿宋_GB2312"/>
          <w:color w:val="auto"/>
          <w:sz w:val="32"/>
          <w:szCs w:val="32"/>
          <w:rtl w:val="0"/>
          <w:lang w:val="zh-TW" w:eastAsia="zh-TW"/>
        </w:rPr>
        <w:t>件复审</w:t>
      </w:r>
      <w:r>
        <w:rPr>
          <w:rFonts w:hint="eastAsia" w:ascii="仿宋_GB2312" w:hAnsi="仿宋_GB2312" w:eastAsia="仿宋_GB2312" w:cs="仿宋_GB2312"/>
          <w:color w:val="auto"/>
          <w:spacing w:val="10"/>
          <w:sz w:val="32"/>
          <w:szCs w:val="32"/>
          <w:rtl w:val="0"/>
          <w:lang w:val="en-US"/>
        </w:rPr>
        <w:t>1</w:t>
      </w:r>
      <w:r>
        <w:rPr>
          <w:rFonts w:hint="eastAsia" w:ascii="仿宋_GB2312" w:hAnsi="仿宋_GB2312" w:eastAsia="仿宋_GB2312" w:cs="仿宋_GB2312"/>
          <w:color w:val="auto"/>
          <w:sz w:val="32"/>
          <w:szCs w:val="32"/>
          <w:rtl w:val="0"/>
          <w:lang w:val="zh-TW" w:eastAsia="zh-TW"/>
        </w:rPr>
        <w:t>次。</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 xml:space="preserve">A.4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en-US"/>
        </w:rPr>
        <w:t xml:space="preserve">5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C.3</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31.</w:t>
      </w:r>
      <w:r>
        <w:rPr>
          <w:rFonts w:hint="eastAsia" w:ascii="仿宋_GB2312" w:hAnsi="仿宋_GB2312" w:eastAsia="仿宋_GB2312" w:cs="仿宋_GB2312"/>
          <w:color w:val="auto"/>
          <w:sz w:val="32"/>
          <w:szCs w:val="32"/>
          <w:rtl w:val="0"/>
          <w:lang w:val="zh-TW" w:eastAsia="zh-TW"/>
        </w:rPr>
        <w:t>使用竹梯时</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梯子与地面的夹角以</w:t>
      </w:r>
      <w:r>
        <w:rPr>
          <w:rFonts w:hint="eastAsia" w:ascii="仿宋_GB2312" w:hAnsi="仿宋_GB2312" w:eastAsia="仿宋_GB2312" w:cs="仿宋_GB2312"/>
          <w:color w:val="auto"/>
          <w:sz w:val="32"/>
          <w:szCs w:val="32"/>
          <w:rtl w:val="0"/>
          <w:lang w:val="en-US"/>
        </w:rPr>
        <w:t>( A  )°</w:t>
      </w:r>
      <w:r>
        <w:rPr>
          <w:rFonts w:hint="eastAsia" w:ascii="仿宋_GB2312" w:hAnsi="仿宋_GB2312" w:eastAsia="仿宋_GB2312" w:cs="仿宋_GB2312"/>
          <w:color w:val="auto"/>
          <w:sz w:val="32"/>
          <w:szCs w:val="32"/>
          <w:rtl w:val="0"/>
          <w:lang w:val="zh-TW" w:eastAsia="zh-TW"/>
        </w:rPr>
        <w:t>为宜。</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 xml:space="preserve">A.60  B.50  C.70 </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en-US" w:eastAsia="zh-CN"/>
        </w:rPr>
        <w:t>32.</w:t>
      </w:r>
      <w:r>
        <w:rPr>
          <w:rFonts w:hint="eastAsia" w:ascii="仿宋_GB2312" w:hAnsi="仿宋_GB2312" w:eastAsia="仿宋_GB2312" w:cs="仿宋_GB2312"/>
          <w:outline w:val="0"/>
          <w:color w:val="auto"/>
          <w:kern w:val="0"/>
          <w:sz w:val="32"/>
          <w:szCs w:val="32"/>
          <w:u w:color="000000"/>
          <w:rtl w:val="0"/>
          <w:lang w:val="zh-TW" w:eastAsia="zh-TW"/>
        </w:rPr>
        <w:t>在雷暴雨天气，应将门和窗户等关闭.其目的是为了防止</w:t>
      </w:r>
      <w:r>
        <w:rPr>
          <w:rFonts w:hint="eastAsia" w:ascii="仿宋_GB2312" w:hAnsi="仿宋_GB2312" w:eastAsia="仿宋_GB2312" w:cs="仿宋_GB2312"/>
          <w:outline w:val="0"/>
          <w:color w:val="auto"/>
          <w:kern w:val="0"/>
          <w:sz w:val="32"/>
          <w:szCs w:val="32"/>
          <w:u w:color="000000"/>
          <w:rtl w:val="0"/>
          <w:lang w:val="en-US"/>
        </w:rPr>
        <w:t>(B )</w:t>
      </w:r>
      <w:r>
        <w:rPr>
          <w:rFonts w:hint="eastAsia" w:ascii="仿宋_GB2312" w:hAnsi="仿宋_GB2312" w:eastAsia="仿宋_GB2312" w:cs="仿宋_GB2312"/>
          <w:outline w:val="0"/>
          <w:color w:val="auto"/>
          <w:kern w:val="0"/>
          <w:sz w:val="32"/>
          <w:szCs w:val="32"/>
          <w:u w:color="000000"/>
          <w:rtl w:val="0"/>
          <w:lang w:val="zh-TW" w:eastAsia="zh-TW"/>
        </w:rPr>
        <w:t>侵入屋内.造成火灾、爆炸或人员伤亡。</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jc w:val="left"/>
        <w:textAlignment w:val="auto"/>
        <w:rPr>
          <w:rFonts w:hint="eastAsia" w:ascii="仿宋_GB2312" w:hAnsi="仿宋_GB2312" w:eastAsia="仿宋_GB2312" w:cs="仿宋_GB2312"/>
          <w:outline w:val="0"/>
          <w:color w:val="auto"/>
          <w:kern w:val="0"/>
          <w:sz w:val="32"/>
          <w:szCs w:val="32"/>
          <w:u w:color="000000"/>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 xml:space="preserve">感应雷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B</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 xml:space="preserve">球形雷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直接雷</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33.</w:t>
      </w:r>
      <w:r>
        <w:rPr>
          <w:rFonts w:hint="eastAsia" w:ascii="仿宋_GB2312" w:hAnsi="仿宋_GB2312" w:eastAsia="仿宋_GB2312" w:cs="仿宋_GB2312"/>
          <w:color w:val="auto"/>
          <w:sz w:val="32"/>
          <w:szCs w:val="32"/>
          <w:rtl w:val="0"/>
          <w:lang w:val="zh-TW" w:eastAsia="zh-TW"/>
        </w:rPr>
        <w:t xml:space="preserve">如果触电者心跳停止，有呼吸，应立即对触电者施行（ </w:t>
      </w:r>
      <w:r>
        <w:rPr>
          <w:rFonts w:hint="eastAsia" w:ascii="仿宋_GB2312" w:hAnsi="仿宋_GB2312" w:eastAsia="仿宋_GB2312" w:cs="仿宋_GB2312"/>
          <w:color w:val="auto"/>
          <w:sz w:val="32"/>
          <w:szCs w:val="32"/>
          <w:rtl w:val="0"/>
          <w:lang w:val="en-US"/>
        </w:rPr>
        <w:t xml:space="preserve">B  </w:t>
      </w:r>
      <w:r>
        <w:rPr>
          <w:rFonts w:hint="eastAsia" w:ascii="仿宋_GB2312" w:hAnsi="仿宋_GB2312" w:eastAsia="仿宋_GB2312" w:cs="仿宋_GB2312"/>
          <w:color w:val="auto"/>
          <w:sz w:val="32"/>
          <w:szCs w:val="32"/>
          <w:rtl w:val="0"/>
          <w:lang w:val="zh-TW" w:eastAsia="zh-TW"/>
        </w:rPr>
        <w:t>）急救。</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A</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仰卧压胸法</w:t>
      </w:r>
      <w:r>
        <w:rPr>
          <w:rFonts w:hint="eastAsia" w:ascii="仿宋_GB2312" w:hAnsi="仿宋_GB2312" w:eastAsia="仿宋_GB2312" w:cs="仿宋_GB2312"/>
          <w:color w:val="auto"/>
          <w:sz w:val="32"/>
          <w:szCs w:val="32"/>
          <w:rtl w:val="0"/>
          <w:lang w:val="en-US"/>
        </w:rPr>
        <w:t xml:space="preserve">    B</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胸外心脏按压法</w:t>
      </w:r>
      <w:r>
        <w:rPr>
          <w:rFonts w:hint="eastAsia" w:ascii="仿宋_GB2312" w:hAnsi="仿宋_GB2312" w:eastAsia="仿宋_GB2312" w:cs="仿宋_GB2312"/>
          <w:color w:val="auto"/>
          <w:sz w:val="32"/>
          <w:szCs w:val="32"/>
          <w:rtl w:val="0"/>
          <w:lang w:val="en-US"/>
        </w:rPr>
        <w:t xml:space="preserve">   C</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俯卧压背法</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zh-TW" w:eastAsia="zh-TW"/>
        </w:rPr>
      </w:pPr>
      <w:r>
        <w:rPr>
          <w:rFonts w:hint="eastAsia" w:ascii="仿宋_GB2312" w:hAnsi="仿宋_GB2312" w:eastAsia="仿宋_GB2312" w:cs="仿宋_GB2312"/>
          <w:outline w:val="0"/>
          <w:color w:val="auto"/>
          <w:spacing w:val="-10"/>
          <w:kern w:val="0"/>
          <w:sz w:val="32"/>
          <w:szCs w:val="32"/>
          <w:u w:color="000000"/>
          <w:rtl w:val="0"/>
          <w:lang w:val="en-US" w:eastAsia="zh-CN"/>
        </w:rPr>
        <w:t>34.</w:t>
      </w:r>
      <w:r>
        <w:rPr>
          <w:rFonts w:hint="eastAsia" w:ascii="仿宋_GB2312" w:hAnsi="仿宋_GB2312" w:eastAsia="仿宋_GB2312" w:cs="仿宋_GB2312"/>
          <w:outline w:val="0"/>
          <w:color w:val="auto"/>
          <w:spacing w:val="-10"/>
          <w:kern w:val="0"/>
          <w:sz w:val="32"/>
          <w:szCs w:val="32"/>
          <w:u w:color="000000"/>
          <w:rtl w:val="0"/>
          <w:lang w:val="zh-TW" w:eastAsia="zh-TW"/>
        </w:rPr>
        <w:t>静电现象是十分普遍的电现象，</w:t>
      </w:r>
      <w:r>
        <w:rPr>
          <w:rFonts w:hint="eastAsia" w:ascii="仿宋_GB2312" w:hAnsi="仿宋_GB2312" w:eastAsia="仿宋_GB2312" w:cs="仿宋_GB2312"/>
          <w:outline w:val="0"/>
          <w:color w:val="auto"/>
          <w:kern w:val="0"/>
          <w:sz w:val="32"/>
          <w:szCs w:val="32"/>
          <w:u w:color="000000"/>
          <w:rtl w:val="0"/>
          <w:lang w:val="zh-TW" w:eastAsia="zh-TW"/>
        </w:rPr>
        <w:t>（ C ）</w:t>
      </w:r>
      <w:r>
        <w:rPr>
          <w:rFonts w:hint="eastAsia" w:ascii="仿宋_GB2312" w:hAnsi="仿宋_GB2312" w:eastAsia="仿宋_GB2312" w:cs="仿宋_GB2312"/>
          <w:outline w:val="0"/>
          <w:color w:val="auto"/>
          <w:spacing w:val="-10"/>
          <w:kern w:val="0"/>
          <w:sz w:val="32"/>
          <w:szCs w:val="32"/>
          <w:u w:color="000000"/>
          <w:rtl w:val="0"/>
          <w:lang w:val="zh-TW" w:eastAsia="zh-TW"/>
        </w:rPr>
        <w:t>它的最大危害。</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en-US" w:eastAsia="zh-CN"/>
        </w:rPr>
      </w:pPr>
      <w:r>
        <w:rPr>
          <w:rFonts w:hint="eastAsia" w:ascii="仿宋_GB2312" w:hAnsi="仿宋_GB2312" w:eastAsia="仿宋_GB2312" w:cs="仿宋_GB2312"/>
          <w:outline w:val="0"/>
          <w:color w:val="auto"/>
          <w:spacing w:val="30"/>
          <w:kern w:val="0"/>
          <w:sz w:val="32"/>
          <w:szCs w:val="32"/>
          <w:u w:color="000000"/>
          <w:rtl w:val="0"/>
          <w:lang w:val="zh-TW" w:eastAsia="zh-TW"/>
        </w:rPr>
        <w:t>A</w:t>
      </w:r>
      <w:r>
        <w:rPr>
          <w:rFonts w:hint="eastAsia" w:ascii="仿宋_GB2312" w:hAnsi="仿宋_GB2312" w:eastAsia="仿宋_GB2312" w:cs="仿宋_GB2312"/>
          <w:outline w:val="0"/>
          <w:color w:val="auto"/>
          <w:spacing w:val="30"/>
          <w:kern w:val="0"/>
          <w:sz w:val="32"/>
          <w:szCs w:val="32"/>
          <w:u w:color="000000"/>
          <w:rtl w:val="0"/>
          <w:lang w:val="en-US" w:eastAsia="zh-CN"/>
        </w:rPr>
        <w:t>.</w:t>
      </w:r>
      <w:r>
        <w:rPr>
          <w:rFonts w:hint="eastAsia" w:ascii="仿宋_GB2312" w:hAnsi="仿宋_GB2312" w:eastAsia="仿宋_GB2312" w:cs="仿宋_GB2312"/>
          <w:outline w:val="0"/>
          <w:color w:val="auto"/>
          <w:spacing w:val="30"/>
          <w:kern w:val="0"/>
          <w:sz w:val="32"/>
          <w:szCs w:val="32"/>
          <w:u w:color="000000"/>
          <w:rtl w:val="0"/>
          <w:lang w:val="zh-TW" w:eastAsia="zh-TW"/>
        </w:rPr>
        <w:t xml:space="preserve">高电压击穿绝緣 </w:t>
      </w:r>
      <w:r>
        <w:rPr>
          <w:rFonts w:hint="eastAsia" w:ascii="仿宋_GB2312" w:hAnsi="仿宋_GB2312" w:eastAsia="仿宋_GB2312" w:cs="仿宋_GB2312"/>
          <w:outline w:val="0"/>
          <w:color w:val="auto"/>
          <w:spacing w:val="30"/>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B</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对人体放电.直接</w:t>
      </w:r>
      <w:r>
        <w:rPr>
          <w:rFonts w:hint="eastAsia" w:ascii="仿宋_GB2312" w:hAnsi="仿宋_GB2312" w:eastAsia="仿宋_GB2312" w:cs="仿宋_GB2312"/>
          <w:outline w:val="0"/>
          <w:color w:val="auto"/>
          <w:kern w:val="0"/>
          <w:sz w:val="32"/>
          <w:szCs w:val="32"/>
          <w:u w:color="000000"/>
          <w:rtl w:val="0"/>
          <w:lang w:val="zh-TW" w:eastAsia="zh-CN"/>
        </w:rPr>
        <w:t>置</w:t>
      </w:r>
      <w:r>
        <w:rPr>
          <w:rFonts w:hint="eastAsia" w:ascii="仿宋_GB2312" w:hAnsi="仿宋_GB2312" w:eastAsia="仿宋_GB2312" w:cs="仿宋_GB2312"/>
          <w:outline w:val="0"/>
          <w:color w:val="auto"/>
          <w:kern w:val="0"/>
          <w:sz w:val="32"/>
          <w:szCs w:val="32"/>
          <w:u w:color="000000"/>
          <w:rtl w:val="0"/>
          <w:lang w:val="zh-TW" w:eastAsia="zh-TW"/>
        </w:rPr>
        <w:t>人于死地</w:t>
      </w:r>
      <w:r>
        <w:rPr>
          <w:rFonts w:hint="eastAsia" w:ascii="仿宋_GB2312" w:hAnsi="仿宋_GB2312" w:eastAsia="仿宋_GB2312" w:cs="仿宋_GB2312"/>
          <w:outline w:val="0"/>
          <w:color w:val="auto"/>
          <w:kern w:val="0"/>
          <w:sz w:val="32"/>
          <w:szCs w:val="32"/>
          <w:u w:color="000000"/>
          <w:rtl w:val="0"/>
          <w:lang w:val="en-US" w:eastAsia="zh-CN"/>
        </w:rPr>
        <w:t xml:space="preserve">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lang w:val="zh-TW" w:eastAsia="zh-TW"/>
        </w:rPr>
      </w:pPr>
      <w:r>
        <w:rPr>
          <w:rFonts w:hint="eastAsia" w:ascii="仿宋_GB2312" w:hAnsi="仿宋_GB2312" w:eastAsia="仿宋_GB2312" w:cs="仿宋_GB2312"/>
          <w:outline w:val="0"/>
          <w:color w:val="auto"/>
          <w:kern w:val="0"/>
          <w:sz w:val="32"/>
          <w:szCs w:val="32"/>
          <w:u w:color="000000"/>
          <w:rtl w:val="0"/>
          <w:lang w:val="zh-TW" w:eastAsia="zh-TW"/>
        </w:rPr>
        <w:t>C</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易引发火灾</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rtl w:val="0"/>
          <w:lang w:val="en-US"/>
        </w:rPr>
      </w:pPr>
      <w:r>
        <w:rPr>
          <w:rFonts w:hint="eastAsia" w:ascii="仿宋_GB2312" w:hAnsi="仿宋_GB2312" w:eastAsia="仿宋_GB2312" w:cs="仿宋_GB2312"/>
          <w:outline w:val="0"/>
          <w:color w:val="auto"/>
          <w:kern w:val="0"/>
          <w:sz w:val="32"/>
          <w:szCs w:val="32"/>
          <w:u w:color="000000"/>
          <w:rtl w:val="0"/>
          <w:lang w:val="en-US" w:eastAsia="zh-CN"/>
        </w:rPr>
        <w:t>35.</w:t>
      </w:r>
      <w:r>
        <w:rPr>
          <w:rFonts w:hint="eastAsia" w:ascii="仿宋_GB2312" w:hAnsi="仿宋_GB2312" w:eastAsia="仿宋_GB2312" w:cs="仿宋_GB2312"/>
          <w:outline w:val="0"/>
          <w:color w:val="auto"/>
          <w:kern w:val="0"/>
          <w:sz w:val="32"/>
          <w:szCs w:val="32"/>
          <w:u w:color="000000"/>
          <w:rtl w:val="0"/>
          <w:lang w:val="zh-TW" w:eastAsia="zh-TW"/>
        </w:rPr>
        <w:t>生产经营单位的主要负责人在本单位发生重大生产安全事故后逃匿的由</w:t>
      </w:r>
      <w:r>
        <w:rPr>
          <w:rFonts w:hint="eastAsia" w:ascii="仿宋_GB2312" w:hAnsi="仿宋_GB2312" w:eastAsia="仿宋_GB2312" w:cs="仿宋_GB2312"/>
          <w:outline w:val="0"/>
          <w:color w:val="auto"/>
          <w:spacing w:val="50"/>
          <w:kern w:val="0"/>
          <w:sz w:val="32"/>
          <w:szCs w:val="32"/>
          <w:u w:color="000000"/>
          <w:rtl w:val="0"/>
          <w:lang w:val="zh-TW" w:eastAsia="zh-TW"/>
        </w:rPr>
        <w:t>( B)处</w:t>
      </w:r>
      <w:r>
        <w:rPr>
          <w:rFonts w:hint="eastAsia" w:ascii="仿宋_GB2312" w:hAnsi="仿宋_GB2312" w:eastAsia="仿宋_GB2312" w:cs="仿宋_GB2312"/>
          <w:outline w:val="0"/>
          <w:color w:val="auto"/>
          <w:spacing w:val="50"/>
          <w:kern w:val="0"/>
          <w:sz w:val="32"/>
          <w:szCs w:val="32"/>
          <w:u w:color="000000"/>
          <w:rtl w:val="0"/>
          <w:lang w:val="en-US" w:eastAsia="zh-CN"/>
        </w:rPr>
        <w:t>15</w:t>
      </w:r>
      <w:r>
        <w:rPr>
          <w:rFonts w:hint="eastAsia" w:ascii="仿宋_GB2312" w:hAnsi="仿宋_GB2312" w:eastAsia="仿宋_GB2312" w:cs="仿宋_GB2312"/>
          <w:outline w:val="0"/>
          <w:color w:val="auto"/>
          <w:spacing w:val="50"/>
          <w:kern w:val="0"/>
          <w:sz w:val="32"/>
          <w:szCs w:val="32"/>
          <w:u w:color="000000"/>
          <w:rtl w:val="0"/>
          <w:lang w:val="zh-TW" w:eastAsia="zh-TW"/>
        </w:rPr>
        <w:t>日</w:t>
      </w:r>
      <w:r>
        <w:rPr>
          <w:rFonts w:hint="eastAsia" w:ascii="仿宋_GB2312" w:hAnsi="仿宋_GB2312" w:eastAsia="仿宋_GB2312" w:cs="仿宋_GB2312"/>
          <w:outline w:val="0"/>
          <w:color w:val="auto"/>
          <w:kern w:val="0"/>
          <w:sz w:val="32"/>
          <w:szCs w:val="32"/>
          <w:u w:color="000000"/>
          <w:rtl w:val="0"/>
          <w:lang w:val="zh-TW" w:eastAsia="zh-TW"/>
        </w:rPr>
        <w:t>以下拘留</w:t>
      </w:r>
      <w:r>
        <w:rPr>
          <w:rFonts w:hint="eastAsia" w:ascii="仿宋_GB2312" w:hAnsi="仿宋_GB2312" w:eastAsia="仿宋_GB2312" w:cs="仿宋_GB2312"/>
          <w:outline w:val="0"/>
          <w:color w:val="auto"/>
          <w:spacing w:val="50"/>
          <w:kern w:val="0"/>
          <w:sz w:val="32"/>
          <w:szCs w:val="32"/>
          <w:u w:color="000000"/>
          <w:rtl w:val="0"/>
          <w:lang w:val="zh-TW" w:eastAsia="zh-TW"/>
        </w:rPr>
        <w:t>。</w:t>
      </w:r>
      <w:r>
        <w:rPr>
          <w:rFonts w:hint="eastAsia" w:ascii="仿宋_GB2312" w:hAnsi="仿宋_GB2312" w:eastAsia="仿宋_GB2312" w:cs="仿宋_GB2312"/>
          <w:color w:val="auto"/>
          <w:kern w:val="0"/>
          <w:sz w:val="32"/>
          <w:szCs w:val="32"/>
          <w:rtl w:val="0"/>
          <w:lang w:val="en-US"/>
        </w:rPr>
        <w:t xml:space="preserve">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outline w:val="0"/>
          <w:color w:val="auto"/>
          <w:spacing w:val="20"/>
          <w:kern w:val="0"/>
          <w:sz w:val="32"/>
          <w:szCs w:val="32"/>
          <w:u w:color="000000"/>
          <w:rtl w:val="0"/>
          <w:lang w:val="zh-TW" w:eastAsia="zh-TW"/>
        </w:rPr>
        <w:t>A</w:t>
      </w:r>
      <w:r>
        <w:rPr>
          <w:rFonts w:hint="eastAsia" w:ascii="仿宋_GB2312" w:hAnsi="仿宋_GB2312" w:eastAsia="仿宋_GB2312" w:cs="仿宋_GB2312"/>
          <w:outline w:val="0"/>
          <w:color w:val="auto"/>
          <w:spacing w:val="20"/>
          <w:kern w:val="0"/>
          <w:sz w:val="32"/>
          <w:szCs w:val="32"/>
          <w:u w:color="000000"/>
          <w:rtl w:val="0"/>
          <w:lang w:val="en-US" w:eastAsia="zh-CN"/>
        </w:rPr>
        <w:t>.</w:t>
      </w:r>
      <w:r>
        <w:rPr>
          <w:rFonts w:hint="eastAsia" w:ascii="仿宋_GB2312" w:hAnsi="仿宋_GB2312" w:eastAsia="仿宋_GB2312" w:cs="仿宋_GB2312"/>
          <w:outline w:val="0"/>
          <w:color w:val="auto"/>
          <w:spacing w:val="20"/>
          <w:kern w:val="0"/>
          <w:sz w:val="32"/>
          <w:szCs w:val="32"/>
          <w:u w:color="000000"/>
          <w:rtl w:val="0"/>
          <w:lang w:val="zh-TW" w:eastAsia="zh-TW"/>
        </w:rPr>
        <w:t xml:space="preserve">检察机关 </w:t>
      </w:r>
      <w:r>
        <w:rPr>
          <w:rFonts w:hint="eastAsia" w:ascii="仿宋_GB2312" w:hAnsi="仿宋_GB2312" w:eastAsia="仿宋_GB2312" w:cs="仿宋_GB2312"/>
          <w:outline w:val="0"/>
          <w:color w:val="auto"/>
          <w:spacing w:val="20"/>
          <w:kern w:val="0"/>
          <w:sz w:val="32"/>
          <w:szCs w:val="32"/>
          <w:u w:color="000000"/>
          <w:rtl w:val="0"/>
          <w:lang w:val="en-US" w:eastAsia="zh-CN"/>
        </w:rPr>
        <w:t xml:space="preserve">  </w:t>
      </w:r>
      <w:r>
        <w:rPr>
          <w:rFonts w:hint="eastAsia" w:ascii="仿宋_GB2312" w:hAnsi="仿宋_GB2312" w:eastAsia="仿宋_GB2312" w:cs="仿宋_GB2312"/>
          <w:outline w:val="0"/>
          <w:color w:val="auto"/>
          <w:spacing w:val="20"/>
          <w:kern w:val="0"/>
          <w:sz w:val="32"/>
          <w:szCs w:val="32"/>
          <w:u w:color="000000"/>
          <w:rtl w:val="0"/>
          <w:lang w:val="zh-TW" w:eastAsia="zh-TW"/>
        </w:rPr>
        <w:t>B</w:t>
      </w:r>
      <w:r>
        <w:rPr>
          <w:rFonts w:hint="eastAsia" w:ascii="仿宋_GB2312" w:hAnsi="仿宋_GB2312" w:eastAsia="仿宋_GB2312" w:cs="仿宋_GB2312"/>
          <w:outline w:val="0"/>
          <w:color w:val="auto"/>
          <w:spacing w:val="20"/>
          <w:kern w:val="0"/>
          <w:sz w:val="32"/>
          <w:szCs w:val="32"/>
          <w:u w:color="000000"/>
          <w:rtl w:val="0"/>
          <w:lang w:val="en-US" w:eastAsia="zh-CN"/>
        </w:rPr>
        <w:t>.</w:t>
      </w:r>
      <w:r>
        <w:rPr>
          <w:rFonts w:hint="eastAsia" w:ascii="仿宋_GB2312" w:hAnsi="仿宋_GB2312" w:eastAsia="仿宋_GB2312" w:cs="仿宋_GB2312"/>
          <w:outline w:val="0"/>
          <w:color w:val="auto"/>
          <w:spacing w:val="20"/>
          <w:kern w:val="0"/>
          <w:sz w:val="32"/>
          <w:szCs w:val="32"/>
          <w:u w:color="000000"/>
          <w:rtl w:val="0"/>
          <w:lang w:val="zh-TW" w:eastAsia="zh-TW"/>
        </w:rPr>
        <w:t>公安机关</w:t>
      </w:r>
      <w:r>
        <w:rPr>
          <w:rFonts w:hint="eastAsia" w:ascii="仿宋_GB2312" w:hAnsi="仿宋_GB2312" w:eastAsia="仿宋_GB2312" w:cs="仿宋_GB2312"/>
          <w:outline w:val="0"/>
          <w:color w:val="auto"/>
          <w:spacing w:val="20"/>
          <w:kern w:val="0"/>
          <w:sz w:val="32"/>
          <w:szCs w:val="32"/>
          <w:u w:color="000000"/>
          <w:rtl w:val="0"/>
          <w:lang w:val="en-US" w:eastAsia="zh-CN"/>
        </w:rPr>
        <w:t xml:space="preserve">   </w:t>
      </w: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zh-TW" w:eastAsia="zh-TW"/>
        </w:rPr>
        <w:t>安全生产监督管理部门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en-US" w:eastAsia="zh-CN"/>
        </w:rPr>
        <w:t>36.</w:t>
      </w:r>
      <w:r>
        <w:rPr>
          <w:rFonts w:hint="eastAsia" w:ascii="仿宋_GB2312" w:hAnsi="仿宋_GB2312" w:eastAsia="仿宋_GB2312" w:cs="仿宋_GB2312"/>
          <w:outline w:val="0"/>
          <w:color w:val="auto"/>
          <w:kern w:val="0"/>
          <w:sz w:val="32"/>
          <w:szCs w:val="32"/>
          <w:u w:color="000000"/>
          <w:rtl w:val="0"/>
          <w:lang w:val="zh-TW" w:eastAsia="zh-TW"/>
        </w:rPr>
        <w:t>《安全生产法》规定，特种作业人员必须按照国家有关规定经专门的安全作业培训，取得（A），方可上岗作业。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zh-TW" w:eastAsia="zh-TW"/>
        </w:rPr>
        <w:t>A.特种作业操作资格证书         B.培训合格证书</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zh-TW" w:eastAsia="zh-TW"/>
        </w:rPr>
        <w:t>C.相应资格                     D.特种作业操作证书</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en-US" w:eastAsia="zh-CN"/>
        </w:rPr>
        <w:t xml:space="preserve">37.生产经营单位新上岗的从业人员，岗前安全培训时间不得少于（ </w:t>
      </w:r>
      <w:r>
        <w:rPr>
          <w:rFonts w:hint="eastAsia" w:ascii="仿宋_GB2312" w:hAnsi="仿宋_GB2312" w:eastAsia="仿宋_GB2312" w:cs="仿宋_GB2312"/>
          <w:outline w:val="0"/>
          <w:color w:val="auto"/>
          <w:kern w:val="0"/>
          <w:sz w:val="32"/>
          <w:szCs w:val="32"/>
          <w:u w:color="000000"/>
          <w:rtl w:val="0"/>
          <w:lang w:val="zh-TW" w:eastAsia="zh-TW"/>
        </w:rPr>
        <w:t>C</w:t>
      </w:r>
      <w:r>
        <w:rPr>
          <w:rFonts w:hint="eastAsia" w:ascii="仿宋_GB2312" w:hAnsi="仿宋_GB2312" w:eastAsia="仿宋_GB2312" w:cs="仿宋_GB2312"/>
          <w:outline w:val="0"/>
          <w:color w:val="auto"/>
          <w:kern w:val="0"/>
          <w:sz w:val="32"/>
          <w:szCs w:val="32"/>
          <w:u w:color="000000"/>
          <w:rtl w:val="0"/>
          <w:lang w:val="en-US" w:eastAsia="zh-CN"/>
        </w:rPr>
        <w:t>）学时。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en-US" w:eastAsia="zh-CN"/>
        </w:rPr>
      </w:pPr>
      <w:r>
        <w:rPr>
          <w:rFonts w:hint="eastAsia" w:ascii="仿宋_GB2312" w:hAnsi="仿宋_GB2312" w:eastAsia="仿宋_GB2312" w:cs="仿宋_GB2312"/>
          <w:outline w:val="0"/>
          <w:color w:val="auto"/>
          <w:kern w:val="0"/>
          <w:sz w:val="32"/>
          <w:szCs w:val="32"/>
          <w:u w:color="000000"/>
          <w:rtl w:val="0"/>
          <w:lang w:val="zh-TW" w:eastAsia="zh-TW"/>
        </w:rPr>
        <w:t>A</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 xml:space="preserve">8   </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B</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 xml:space="preserve">12 </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C</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24</w:t>
      </w:r>
      <w:r>
        <w:rPr>
          <w:rFonts w:hint="eastAsia" w:ascii="仿宋_GB2312" w:hAnsi="仿宋_GB2312" w:eastAsia="仿宋_GB2312" w:cs="仿宋_GB2312"/>
          <w:outline w:val="0"/>
          <w:color w:val="auto"/>
          <w:kern w:val="0"/>
          <w:sz w:val="32"/>
          <w:szCs w:val="32"/>
          <w:u w:color="000000"/>
          <w:rtl w:val="0"/>
          <w:lang w:val="en-US" w:eastAsia="zh-CN"/>
        </w:rPr>
        <w:t xml:space="preserv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en-US" w:eastAsia="zh-CN"/>
        </w:rPr>
        <w:t>38.</w:t>
      </w:r>
      <w:r>
        <w:rPr>
          <w:rFonts w:hint="eastAsia" w:ascii="仿宋_GB2312" w:hAnsi="仿宋_GB2312" w:eastAsia="仿宋_GB2312" w:cs="仿宋_GB2312"/>
          <w:outline w:val="0"/>
          <w:color w:val="auto"/>
          <w:kern w:val="0"/>
          <w:sz w:val="32"/>
          <w:szCs w:val="32"/>
          <w:u w:color="000000"/>
          <w:rtl w:val="0"/>
          <w:lang w:val="zh-TW" w:eastAsia="zh-TW"/>
        </w:rPr>
        <w:t>《安全生产法》规定，生产经营单位采用新工艺、新技术、新材料或者使用新设备时，应对从业人员进行(C)的安全生产教育和培训。</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outline w:val="0"/>
          <w:color w:val="auto"/>
          <w:kern w:val="0"/>
          <w:sz w:val="32"/>
          <w:szCs w:val="32"/>
          <w:u w:color="000000"/>
          <w:rtl w:val="0"/>
          <w:lang w:val="zh-TW" w:eastAsia="zh-TW"/>
        </w:rPr>
      </w:pPr>
      <w:r>
        <w:rPr>
          <w:rFonts w:hint="eastAsia" w:ascii="仿宋_GB2312" w:hAnsi="仿宋_GB2312" w:eastAsia="仿宋_GB2312" w:cs="仿宋_GB2312"/>
          <w:outline w:val="0"/>
          <w:color w:val="auto"/>
          <w:kern w:val="0"/>
          <w:sz w:val="32"/>
          <w:szCs w:val="32"/>
          <w:u w:color="000000"/>
          <w:rtl w:val="0"/>
          <w:lang w:val="zh-TW" w:eastAsia="zh-TW"/>
        </w:rPr>
        <w:t>A</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 xml:space="preserve">班组级 </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B</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车间级</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C</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专门</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 xml:space="preserve"> </w:t>
      </w:r>
      <w:r>
        <w:rPr>
          <w:rFonts w:hint="eastAsia" w:ascii="仿宋_GB2312" w:hAnsi="仿宋_GB2312" w:eastAsia="仿宋_GB2312" w:cs="仿宋_GB2312"/>
          <w:outline w:val="0"/>
          <w:color w:val="auto"/>
          <w:kern w:val="0"/>
          <w:sz w:val="32"/>
          <w:szCs w:val="32"/>
          <w:u w:color="000000"/>
          <w:rtl w:val="0"/>
          <w:lang w:val="en-US" w:eastAsia="zh-CN"/>
        </w:rPr>
        <w:t xml:space="preserve"> </w:t>
      </w:r>
      <w:r>
        <w:rPr>
          <w:rFonts w:hint="eastAsia" w:ascii="仿宋_GB2312" w:hAnsi="仿宋_GB2312" w:eastAsia="仿宋_GB2312" w:cs="仿宋_GB2312"/>
          <w:outline w:val="0"/>
          <w:color w:val="auto"/>
          <w:kern w:val="0"/>
          <w:sz w:val="32"/>
          <w:szCs w:val="32"/>
          <w:u w:color="000000"/>
          <w:rtl w:val="0"/>
          <w:lang w:val="zh-TW" w:eastAsia="zh-TW"/>
        </w:rPr>
        <w:t>D</w:t>
      </w:r>
      <w:r>
        <w:rPr>
          <w:rFonts w:hint="eastAsia" w:ascii="仿宋_GB2312" w:hAnsi="仿宋_GB2312" w:eastAsia="仿宋_GB2312" w:cs="仿宋_GB2312"/>
          <w:outline w:val="0"/>
          <w:color w:val="auto"/>
          <w:kern w:val="0"/>
          <w:sz w:val="32"/>
          <w:szCs w:val="32"/>
          <w:u w:color="000000"/>
          <w:rtl w:val="0"/>
          <w:lang w:val="en-US" w:eastAsia="zh-CN"/>
        </w:rPr>
        <w:t>.</w:t>
      </w:r>
      <w:r>
        <w:rPr>
          <w:rFonts w:hint="eastAsia" w:ascii="仿宋_GB2312" w:hAnsi="仿宋_GB2312" w:eastAsia="仿宋_GB2312" w:cs="仿宋_GB2312"/>
          <w:outline w:val="0"/>
          <w:color w:val="auto"/>
          <w:kern w:val="0"/>
          <w:sz w:val="32"/>
          <w:szCs w:val="32"/>
          <w:u w:color="000000"/>
          <w:rtl w:val="0"/>
          <w:lang w:val="zh-TW" w:eastAsia="zh-TW"/>
        </w:rPr>
        <w:t>公司级</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39.我国第一部规范安全生产的综合性基础法律是( A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A.《安全生产法》     B.《劳动法》</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C.《道路交通安全法》 D《消防法》</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40.2021年6月10日由第十三届全国人大常务委员会第29次会议通过修改《安全生产法》的决定，施行日期是( C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A.2021年7月1日     B.2021年8月1日</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C.2021年9月1日     D.2021年10月1日</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41.事故隐患排查、治理和防控的责任主体是( B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A.职工          B.生产经营单位</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C.主要负责人    D.安全管理人员</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42.对本单位事故隐患排查治理工作全面负责的是( A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A.生产经营单位主要负责人    B.安全管理人员</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C.职工                      D.个人</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43.企业基层组织的安全生产第一责任人是( C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A.职工      B.个人</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C.班组长    D.安全管理人员</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44.强令他人违章冒险作业，因而发生重大伤亡事故或者造成其他严重后果的，处( C )以下有期徒刑。</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 三年以下    B. 三年以上七年以下</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 五年以下    D. 五年以上</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45.生产经营单位有关人员一年内因同一违法行为受到两次以上行政处罚的，应当( A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A.从重处罚        B.从轻处罚</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C.接受一般处罚    D.接受其他处罚</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46.《安全生产法》是我国安全生产法律、行政法规中唯一设定( C )责任的法律。</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A.刑事      B.行政     C.民事     D.综合</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47.</w:t>
      </w:r>
      <w:r>
        <w:rPr>
          <w:rFonts w:hint="default" w:ascii="仿宋_GB2312" w:hAnsi="仿宋_GB2312" w:eastAsia="仿宋_GB2312" w:cs="仿宋_GB2312"/>
          <w:color w:val="auto"/>
          <w:sz w:val="32"/>
          <w:szCs w:val="32"/>
          <w:rtl w:val="0"/>
          <w:lang w:val="en-US" w:eastAsia="zh-CN"/>
        </w:rPr>
        <w:t>设置安全生产管理机构或者配备专职安全生产管理人员的生产经营单位，其从业人员数必须超过( A )人。</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100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200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300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500</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48.生产经营单位对重新上岗的从业人员应( D )进行安全教育和培训。</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A.不必     B.应该    C.不强求    D.必须</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49.能使人流、物流、信息流能合理协调、流动有序，提高时间利用率的是( B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A.整理    B.整顿    C.清扫   D.清洁</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50.《工伤保险条例》规定，职工死亡一次性工亡补助金为全国上一年度城镇居民可支配收入的( B )倍。</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A.10    B.20    C.30    D.40</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51.任何情况下，符合专业标准规定的绝缘电阻不得低于每伏工作电压( D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A.100欧    B.200欧   C.500欧    D.1000欧</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52.要求在工作中时刻注意预防安全事故的发生的是( A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A.预防为主     B.安全第一   C.综合治理     D.时刻准备</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53.生产经营单位的( D )是《安全生产法》的核心内容。</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A.预防为主    B.安全第一</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C.综合治理    D.安全生产保障</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54.《刑法》修正案(六)规定，对于强令他人违章冒险作业，因而发生重大伤亡事故或者造成其他严重后果，情节特别恶劣的，处( D)年以上有期徒刑。</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A.1    B.2     C.3    D.5</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55.用人单位与劳动者建立劳动关系，应当订立( B)劳动合同。</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A.口头     B.书面   C.非合作   D.合作</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56.责任主体违反安全生产法律规定构成犯罪，由司法机关依照法律给予刑罚的法律责任是指( B )责任。</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A.人事     B.刑事    C.行政     D.民事</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57.生产经营单位主要负责人在本单位发生重大生产安全事故时逃匿的，将被处( C )日以下拘留。</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A.5    B.10    C.15    D.20</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58.</w:t>
      </w:r>
      <w:r>
        <w:rPr>
          <w:rFonts w:hint="default" w:ascii="仿宋_GB2312" w:hAnsi="仿宋_GB2312" w:eastAsia="仿宋_GB2312" w:cs="仿宋_GB2312"/>
          <w:color w:val="auto"/>
          <w:sz w:val="32"/>
          <w:szCs w:val="32"/>
          <w:rtl w:val="0"/>
          <w:lang w:val="en-US" w:eastAsia="zh-CN"/>
        </w:rPr>
        <w:t>《安全生产违法行为行政处罚办法》规定，生产经营单位及其有关人员的同一安全生产违法行为，不得给予(B )次以上罚款的行政处罚。</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 一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两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三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四</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59.</w:t>
      </w:r>
      <w:r>
        <w:rPr>
          <w:rFonts w:hint="default" w:ascii="仿宋_GB2312" w:hAnsi="仿宋_GB2312" w:eastAsia="仿宋_GB2312" w:cs="仿宋_GB2312"/>
          <w:color w:val="auto"/>
          <w:sz w:val="32"/>
          <w:szCs w:val="32"/>
          <w:rtl w:val="0"/>
          <w:lang w:val="en-US" w:eastAsia="zh-CN"/>
        </w:rPr>
        <w:t>建立、健全安全生产责任制的根本目的是( B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加强管理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确保安全生产</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规章立制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改善条件</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60.</w:t>
      </w:r>
      <w:r>
        <w:rPr>
          <w:rFonts w:hint="default" w:ascii="仿宋_GB2312" w:hAnsi="仿宋_GB2312" w:eastAsia="仿宋_GB2312" w:cs="仿宋_GB2312"/>
          <w:color w:val="auto"/>
          <w:sz w:val="32"/>
          <w:szCs w:val="32"/>
          <w:rtl w:val="0"/>
          <w:lang w:val="en-US" w:eastAsia="zh-CN"/>
        </w:rPr>
        <w:t>以下选项中，哪一项是清扫的第四个阶段?( D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将地面、墙壁和窗户打扫干净</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划出表示整顿位置的区域和限</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将可能产生污染的污染源清理干净</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对设备进行清扫、润滑、检修</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61.</w:t>
      </w:r>
      <w:r>
        <w:rPr>
          <w:rFonts w:hint="default" w:ascii="仿宋_GB2312" w:hAnsi="仿宋_GB2312" w:eastAsia="仿宋_GB2312" w:cs="仿宋_GB2312"/>
          <w:color w:val="auto"/>
          <w:sz w:val="32"/>
          <w:szCs w:val="32"/>
          <w:rtl w:val="0"/>
          <w:lang w:val="en-US" w:eastAsia="zh-CN"/>
        </w:rPr>
        <w:t>对于负有报告职责的人员，谎报事故情况且情节严重的的，将被处( B )年以下有期徒刑或者拘役。</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2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3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5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6</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62.</w:t>
      </w:r>
      <w:r>
        <w:rPr>
          <w:rFonts w:hint="default" w:ascii="仿宋_GB2312" w:hAnsi="仿宋_GB2312" w:eastAsia="仿宋_GB2312" w:cs="仿宋_GB2312"/>
          <w:color w:val="auto"/>
          <w:sz w:val="32"/>
          <w:szCs w:val="32"/>
          <w:rtl w:val="0"/>
          <w:lang w:val="en-US" w:eastAsia="zh-CN"/>
        </w:rPr>
        <w:t>《工伤保险条例》规定用人单位应为本单位全部职工或雇工缴纳( B )费。</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社会保险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工伤保险</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人寿保险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健康保险</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63.</w:t>
      </w:r>
      <w:r>
        <w:rPr>
          <w:rFonts w:hint="default" w:ascii="仿宋_GB2312" w:hAnsi="仿宋_GB2312" w:eastAsia="仿宋_GB2312" w:cs="仿宋_GB2312"/>
          <w:color w:val="auto"/>
          <w:sz w:val="32"/>
          <w:szCs w:val="32"/>
          <w:rtl w:val="0"/>
          <w:lang w:val="en-US" w:eastAsia="zh-CN"/>
        </w:rPr>
        <w:t>建设项目中是“三同时”不包括( D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同时设计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同时施工</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同时投入使用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同时监理</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64.</w:t>
      </w:r>
      <w:r>
        <w:rPr>
          <w:rFonts w:hint="default" w:ascii="仿宋_GB2312" w:hAnsi="仿宋_GB2312" w:eastAsia="仿宋_GB2312" w:cs="仿宋_GB2312"/>
          <w:color w:val="auto"/>
          <w:sz w:val="32"/>
          <w:szCs w:val="32"/>
          <w:rtl w:val="0"/>
          <w:lang w:val="en-US" w:eastAsia="zh-CN"/>
        </w:rPr>
        <w:t>《工伤保险条例》规定，在工作时间和工作岗位，突发疾病死亡或者在( A )小时之内经抢救无效死亡的应视同工伤。</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48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72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90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108</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65.</w:t>
      </w:r>
      <w:r>
        <w:rPr>
          <w:rFonts w:hint="default" w:ascii="仿宋_GB2312" w:hAnsi="仿宋_GB2312" w:eastAsia="仿宋_GB2312" w:cs="仿宋_GB2312"/>
          <w:color w:val="auto"/>
          <w:sz w:val="32"/>
          <w:szCs w:val="32"/>
          <w:rtl w:val="0"/>
          <w:lang w:val="en-US" w:eastAsia="zh-CN"/>
        </w:rPr>
        <w:t>在作业现场“5S”管理中，对生产场所的物品按需要和不需要要区分开，并清除不需要的物品的是( B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清扫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整理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整顿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素养</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66.</w:t>
      </w:r>
      <w:r>
        <w:rPr>
          <w:rFonts w:hint="default" w:ascii="仿宋_GB2312" w:hAnsi="仿宋_GB2312" w:eastAsia="仿宋_GB2312" w:cs="仿宋_GB2312"/>
          <w:color w:val="auto"/>
          <w:sz w:val="32"/>
          <w:szCs w:val="32"/>
          <w:rtl w:val="0"/>
          <w:lang w:val="en-US" w:eastAsia="zh-CN"/>
        </w:rPr>
        <w:t>工件、材料应堆放整齐，平稳可靠，不得超过( A )高度。</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2m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3m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4m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5m</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67.</w:t>
      </w:r>
      <w:r>
        <w:rPr>
          <w:rFonts w:hint="default" w:ascii="仿宋_GB2312" w:hAnsi="仿宋_GB2312" w:eastAsia="仿宋_GB2312" w:cs="仿宋_GB2312"/>
          <w:color w:val="auto"/>
          <w:sz w:val="32"/>
          <w:szCs w:val="32"/>
          <w:rtl w:val="0"/>
          <w:lang w:val="en-US" w:eastAsia="zh-CN"/>
        </w:rPr>
        <w:t>根据《生产经营单位安全培训规定》，已在岗的班组长每年接受安全培训的时间不得少于( B )学时。</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16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24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36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48</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68.</w:t>
      </w:r>
      <w:r>
        <w:rPr>
          <w:rFonts w:hint="default" w:ascii="仿宋_GB2312" w:hAnsi="仿宋_GB2312" w:eastAsia="仿宋_GB2312" w:cs="仿宋_GB2312"/>
          <w:color w:val="auto"/>
          <w:sz w:val="32"/>
          <w:szCs w:val="32"/>
          <w:rtl w:val="0"/>
          <w:lang w:val="en-US" w:eastAsia="zh-CN"/>
        </w:rPr>
        <w:t>根据《生产经营单位安全培训规定》，已在岗的班组其他员工每年接受安全培训的时间不得少于( A )学时。</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16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24、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36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48</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69.</w:t>
      </w:r>
      <w:r>
        <w:rPr>
          <w:rFonts w:hint="default" w:ascii="仿宋_GB2312" w:hAnsi="仿宋_GB2312" w:eastAsia="仿宋_GB2312" w:cs="仿宋_GB2312"/>
          <w:color w:val="auto"/>
          <w:sz w:val="32"/>
          <w:szCs w:val="32"/>
          <w:rtl w:val="0"/>
          <w:lang w:val="en-US" w:eastAsia="zh-CN"/>
        </w:rPr>
        <w:t>设备操作人员要求做到“三好”不包括( B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管好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检查好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用好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养好</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70.</w:t>
      </w:r>
      <w:r>
        <w:rPr>
          <w:rFonts w:hint="default" w:ascii="仿宋_GB2312" w:hAnsi="仿宋_GB2312" w:eastAsia="仿宋_GB2312" w:cs="仿宋_GB2312"/>
          <w:color w:val="auto"/>
          <w:sz w:val="32"/>
          <w:szCs w:val="32"/>
          <w:rtl w:val="0"/>
          <w:lang w:val="en-US" w:eastAsia="zh-CN"/>
        </w:rPr>
        <w:t>《</w:t>
      </w:r>
      <w:r>
        <w:rPr>
          <w:rFonts w:hint="eastAsia" w:ascii="仿宋_GB2312" w:hAnsi="仿宋_GB2312" w:eastAsia="仿宋_GB2312" w:cs="仿宋_GB2312"/>
          <w:color w:val="auto"/>
          <w:sz w:val="32"/>
          <w:szCs w:val="32"/>
          <w:rtl w:val="0"/>
          <w:lang w:val="en-US" w:eastAsia="zh-CN"/>
        </w:rPr>
        <w:t>安全生产</w:t>
      </w:r>
      <w:r>
        <w:rPr>
          <w:rFonts w:hint="default" w:ascii="仿宋_GB2312" w:hAnsi="仿宋_GB2312" w:eastAsia="仿宋_GB2312" w:cs="仿宋_GB2312"/>
          <w:color w:val="auto"/>
          <w:sz w:val="32"/>
          <w:szCs w:val="32"/>
          <w:rtl w:val="0"/>
          <w:lang w:val="en-US" w:eastAsia="zh-CN"/>
        </w:rPr>
        <w:t>法》</w:t>
      </w:r>
      <w:r>
        <w:rPr>
          <w:rFonts w:hint="eastAsia" w:ascii="仿宋_GB2312" w:hAnsi="仿宋_GB2312" w:eastAsia="仿宋_GB2312" w:cs="仿宋_GB2312"/>
          <w:color w:val="auto"/>
          <w:sz w:val="32"/>
          <w:szCs w:val="32"/>
          <w:rtl w:val="0"/>
          <w:lang w:val="en-US" w:eastAsia="zh-CN"/>
        </w:rPr>
        <w:t>安</w:t>
      </w:r>
      <w:r>
        <w:rPr>
          <w:rFonts w:hint="default" w:ascii="仿宋_GB2312" w:hAnsi="仿宋_GB2312" w:eastAsia="仿宋_GB2312" w:cs="仿宋_GB2312"/>
          <w:color w:val="auto"/>
          <w:sz w:val="32"/>
          <w:szCs w:val="32"/>
          <w:rtl w:val="0"/>
          <w:lang w:val="en-US" w:eastAsia="zh-CN"/>
        </w:rPr>
        <w:t>规定，</w:t>
      </w:r>
      <w:r>
        <w:rPr>
          <w:rFonts w:hint="eastAsia" w:ascii="仿宋_GB2312" w:hAnsi="仿宋_GB2312" w:eastAsia="仿宋_GB2312" w:cs="仿宋_GB2312"/>
          <w:color w:val="auto"/>
          <w:sz w:val="32"/>
          <w:szCs w:val="32"/>
          <w:rtl w:val="0"/>
          <w:lang w:val="en-US" w:eastAsia="zh-CN"/>
        </w:rPr>
        <w:t>安全生产</w:t>
      </w:r>
      <w:r>
        <w:rPr>
          <w:rFonts w:hint="default" w:ascii="仿宋_GB2312" w:hAnsi="仿宋_GB2312" w:eastAsia="仿宋_GB2312" w:cs="仿宋_GB2312"/>
          <w:color w:val="auto"/>
          <w:sz w:val="32"/>
          <w:szCs w:val="32"/>
          <w:rtl w:val="0"/>
          <w:lang w:val="en-US" w:eastAsia="zh-CN"/>
        </w:rPr>
        <w:t>工作的方针是( B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预防为主</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安全第一 </w:t>
      </w:r>
      <w:r>
        <w:rPr>
          <w:rFonts w:hint="eastAsia" w:ascii="仿宋_GB2312" w:hAnsi="仿宋_GB2312" w:eastAsia="仿宋_GB2312" w:cs="仿宋_GB2312"/>
          <w:color w:val="auto"/>
          <w:sz w:val="32"/>
          <w:szCs w:val="32"/>
          <w:rtl w:val="0"/>
          <w:lang w:val="en-US" w:eastAsia="zh-CN"/>
        </w:rPr>
        <w:t>、综合治理</w:t>
      </w:r>
      <w:r>
        <w:rPr>
          <w:rFonts w:hint="default" w:ascii="仿宋_GB2312" w:hAnsi="仿宋_GB2312" w:eastAsia="仿宋_GB2312" w:cs="仿宋_GB2312"/>
          <w:color w:val="auto"/>
          <w:sz w:val="32"/>
          <w:szCs w:val="32"/>
          <w:rtl w:val="0"/>
          <w:lang w:val="en-US" w:eastAsia="zh-CN"/>
        </w:rPr>
        <w:t xml:space="preserve">    B</w:t>
      </w:r>
      <w:r>
        <w:rPr>
          <w:rFonts w:hint="eastAsia" w:ascii="仿宋_GB2312" w:hAnsi="仿宋_GB2312" w:eastAsia="仿宋_GB2312" w:cs="仿宋_GB2312"/>
          <w:color w:val="auto"/>
          <w:sz w:val="32"/>
          <w:szCs w:val="32"/>
          <w:rtl w:val="0"/>
          <w:lang w:val="en-US" w:eastAsia="zh-CN"/>
        </w:rPr>
        <w:t>.安全第一、预防为主、综合治理</w:t>
      </w:r>
      <w:r>
        <w:rPr>
          <w:rFonts w:hint="default"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以人为本</w:t>
      </w:r>
      <w:r>
        <w:rPr>
          <w:rFonts w:hint="eastAsia" w:ascii="仿宋_GB2312" w:hAnsi="仿宋_GB2312" w:eastAsia="仿宋_GB2312" w:cs="仿宋_GB2312"/>
          <w:color w:val="auto"/>
          <w:sz w:val="32"/>
          <w:szCs w:val="32"/>
          <w:rtl w:val="0"/>
          <w:lang w:val="en-US" w:eastAsia="zh-CN"/>
        </w:rPr>
        <w:t>、综合治理、</w:t>
      </w:r>
      <w:r>
        <w:rPr>
          <w:rFonts w:hint="default" w:ascii="仿宋_GB2312" w:hAnsi="仿宋_GB2312" w:eastAsia="仿宋_GB2312" w:cs="仿宋_GB2312"/>
          <w:color w:val="auto"/>
          <w:sz w:val="32"/>
          <w:szCs w:val="32"/>
          <w:rtl w:val="0"/>
          <w:lang w:val="en-US" w:eastAsia="zh-CN"/>
        </w:rPr>
        <w:t xml:space="preserve">安全第一    </w:t>
      </w:r>
      <w:r>
        <w:rPr>
          <w:rFonts w:hint="eastAsia" w:ascii="仿宋_GB2312" w:hAnsi="仿宋_GB2312" w:eastAsia="仿宋_GB2312" w:cs="仿宋_GB2312"/>
          <w:color w:val="auto"/>
          <w:sz w:val="32"/>
          <w:szCs w:val="32"/>
          <w:rtl w:val="0"/>
          <w:lang w:val="en-US" w:eastAsia="zh-CN"/>
        </w:rPr>
        <w:t xml:space="preserve">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71.</w:t>
      </w:r>
      <w:r>
        <w:rPr>
          <w:rFonts w:hint="default" w:ascii="仿宋_GB2312" w:hAnsi="仿宋_GB2312" w:eastAsia="仿宋_GB2312" w:cs="仿宋_GB2312"/>
          <w:color w:val="auto"/>
          <w:sz w:val="32"/>
          <w:szCs w:val="32"/>
          <w:rtl w:val="0"/>
          <w:lang w:val="en-US" w:eastAsia="zh-CN"/>
        </w:rPr>
        <w:t>燃烧的三要素不包括( D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可燃物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氧化剂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引火源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灭火剂</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72.</w:t>
      </w:r>
      <w:r>
        <w:rPr>
          <w:rFonts w:hint="default" w:ascii="仿宋_GB2312" w:hAnsi="仿宋_GB2312" w:eastAsia="仿宋_GB2312" w:cs="仿宋_GB2312"/>
          <w:color w:val="auto"/>
          <w:sz w:val="32"/>
          <w:szCs w:val="32"/>
          <w:rtl w:val="0"/>
          <w:lang w:val="en-US" w:eastAsia="zh-CN"/>
        </w:rPr>
        <w:t>将水等具有冷却降温和吸热作用的灭火剂，直接喷洒到燃烧的物体上，以降低燃烧物热量的灭火方法是( C)。</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窒息法灭火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隔离法灭火</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冷却法灭火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抑制法灭火</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73</w:t>
      </w:r>
      <w:r>
        <w:rPr>
          <w:rFonts w:hint="default" w:ascii="仿宋_GB2312" w:hAnsi="仿宋_GB2312" w:eastAsia="仿宋_GB2312" w:cs="仿宋_GB2312"/>
          <w:color w:val="auto"/>
          <w:sz w:val="32"/>
          <w:szCs w:val="32"/>
          <w:rtl w:val="0"/>
          <w:lang w:val="en-US" w:eastAsia="zh-CN"/>
        </w:rPr>
        <w:t>生产经营单位应当教育和督促从业人员严格执行本单位的安全生产规章制度和( D )；并向从业人员如实告知作业场所和工作岗位存在的危险因素、防范措施以及事故应急措施。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安全生产制度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安全生产规定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安全管理规定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安全操作规程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74.</w:t>
      </w:r>
      <w:r>
        <w:rPr>
          <w:rFonts w:hint="default" w:ascii="仿宋_GB2312" w:hAnsi="仿宋_GB2312" w:eastAsia="仿宋_GB2312" w:cs="仿宋_GB2312"/>
          <w:color w:val="auto"/>
          <w:sz w:val="32"/>
          <w:szCs w:val="32"/>
          <w:rtl w:val="0"/>
          <w:lang w:val="en-US" w:eastAsia="zh-CN"/>
        </w:rPr>
        <w:t>国务院和县级以上地方各级人民政府应当根据国民经济和社会发展规划制定安全生产规划，并组织实施。安全生产规划应当与( A )等相关规划相衔接。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国土空间规划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主体功能区划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生态保护空间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国土综合整治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75.</w:t>
      </w:r>
      <w:r>
        <w:rPr>
          <w:rFonts w:hint="default" w:ascii="仿宋_GB2312" w:hAnsi="仿宋_GB2312" w:eastAsia="仿宋_GB2312" w:cs="仿宋_GB2312"/>
          <w:color w:val="auto"/>
          <w:sz w:val="32"/>
          <w:szCs w:val="32"/>
          <w:rtl w:val="0"/>
          <w:lang w:val="en-US" w:eastAsia="zh-CN"/>
        </w:rPr>
        <w:t xml:space="preserve">第十二条：国务院有关部门按照职责分工负责安全生产( C)国家标准的项目提出、组织起草、征求意见、技术审查。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自愿性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约束性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强制性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参考性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76.</w:t>
      </w:r>
      <w:r>
        <w:rPr>
          <w:rFonts w:hint="default" w:ascii="仿宋_GB2312" w:hAnsi="仿宋_GB2312" w:eastAsia="仿宋_GB2312" w:cs="仿宋_GB2312"/>
          <w:color w:val="auto"/>
          <w:sz w:val="32"/>
          <w:szCs w:val="32"/>
          <w:rtl w:val="0"/>
          <w:lang w:val="en-US" w:eastAsia="zh-CN"/>
        </w:rPr>
        <w:t>生产经营单位( A )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未采取措施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未向上级汇报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未进行救援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已采取措施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77.</w:t>
      </w:r>
      <w:r>
        <w:rPr>
          <w:rFonts w:hint="default" w:ascii="仿宋_GB2312" w:hAnsi="仿宋_GB2312" w:eastAsia="仿宋_GB2312" w:cs="仿宋_GB2312"/>
          <w:color w:val="auto"/>
          <w:sz w:val="32"/>
          <w:szCs w:val="32"/>
          <w:rtl w:val="0"/>
          <w:lang w:val="en-US" w:eastAsia="zh-CN"/>
        </w:rPr>
        <w:t>生产经营单位的主要负责人和安全生产管理人员必须具备与本单位所从事的生产经营活动相应的( D )和管理能力。</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安全操作技能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安全法律法规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安全生产常识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安全生产知识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78.</w:t>
      </w:r>
      <w:r>
        <w:rPr>
          <w:rFonts w:hint="default" w:ascii="仿宋_GB2312" w:hAnsi="仿宋_GB2312" w:eastAsia="仿宋_GB2312" w:cs="仿宋_GB2312"/>
          <w:color w:val="auto"/>
          <w:sz w:val="32"/>
          <w:szCs w:val="32"/>
          <w:rtl w:val="0"/>
          <w:lang w:val="en-US" w:eastAsia="zh-CN"/>
        </w:rPr>
        <w:t>承担安全评价、认证、检测、检验职责的机构应当建立并实施服务公开和报告公开制度，( A )租借资质、挂靠、出具虚假报告。</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不得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不合适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可以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最好不要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79.</w:t>
      </w:r>
      <w:r>
        <w:rPr>
          <w:rFonts w:hint="default" w:ascii="仿宋_GB2312" w:hAnsi="仿宋_GB2312" w:eastAsia="仿宋_GB2312" w:cs="仿宋_GB2312"/>
          <w:color w:val="auto"/>
          <w:sz w:val="32"/>
          <w:szCs w:val="32"/>
          <w:rtl w:val="0"/>
          <w:lang w:val="en-US" w:eastAsia="zh-CN"/>
        </w:rPr>
        <w:t>对重大危险源的安全管理，应针对重大危险源每( )开展一次综合应急演练或专项应急演练，每( )至少开展一次现场处置应急演练。( 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半年，半年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一年，一年</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半年，一年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一年，半年</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80.</w:t>
      </w:r>
      <w:r>
        <w:rPr>
          <w:rFonts w:hint="default" w:ascii="仿宋_GB2312" w:hAnsi="仿宋_GB2312" w:eastAsia="仿宋_GB2312" w:cs="仿宋_GB2312"/>
          <w:color w:val="auto"/>
          <w:sz w:val="32"/>
          <w:szCs w:val="32"/>
          <w:rtl w:val="0"/>
          <w:lang w:val="en-US" w:eastAsia="zh-CN"/>
        </w:rPr>
        <w:t>事故隐患分为( A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一般事故隐患和重大事故隐患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一般事故隐患和较大事故隐患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较大事故隐患和重大事故隐患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极小事故隐患和极大事故隐患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81.</w:t>
      </w:r>
      <w:r>
        <w:rPr>
          <w:rFonts w:hint="default" w:ascii="仿宋_GB2312" w:hAnsi="仿宋_GB2312" w:eastAsia="仿宋_GB2312" w:cs="仿宋_GB2312"/>
          <w:color w:val="auto"/>
          <w:sz w:val="32"/>
          <w:szCs w:val="32"/>
          <w:rtl w:val="0"/>
          <w:lang w:val="en-US" w:eastAsia="zh-CN"/>
        </w:rPr>
        <w:t>事故应急预案按行政区域可划分为( 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三级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四级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五级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六级</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82.</w:t>
      </w:r>
      <w:r>
        <w:rPr>
          <w:rFonts w:hint="default" w:ascii="仿宋_GB2312" w:hAnsi="仿宋_GB2312" w:eastAsia="仿宋_GB2312" w:cs="仿宋_GB2312"/>
          <w:color w:val="auto"/>
          <w:sz w:val="32"/>
          <w:szCs w:val="32"/>
          <w:rtl w:val="0"/>
          <w:lang w:val="en-US" w:eastAsia="zh-CN"/>
        </w:rPr>
        <w:t>按行政区域可划分，I级应急救援预案属于( 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国家级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省级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县级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企业级</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83.</w:t>
      </w:r>
      <w:r>
        <w:rPr>
          <w:rFonts w:hint="default" w:ascii="仿宋_GB2312" w:hAnsi="仿宋_GB2312" w:eastAsia="仿宋_GB2312" w:cs="仿宋_GB2312"/>
          <w:color w:val="auto"/>
          <w:sz w:val="32"/>
          <w:szCs w:val="32"/>
          <w:rtl w:val="0"/>
          <w:lang w:val="en-US" w:eastAsia="zh-CN"/>
        </w:rPr>
        <w:t>生产经营企业事故应急救援预案是按预案的适用范围进行分类，多采用( A )的形式进行编制。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综合预案、专项预案、现场预案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综合预案、现场预案、桌面预案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专项预案、现场预案、桌面预案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综合预案、专项预案、桌面预案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84.</w:t>
      </w:r>
      <w:r>
        <w:rPr>
          <w:rFonts w:hint="default" w:ascii="仿宋_GB2312" w:hAnsi="仿宋_GB2312" w:eastAsia="仿宋_GB2312" w:cs="仿宋_GB2312"/>
          <w:color w:val="auto"/>
          <w:sz w:val="32"/>
          <w:szCs w:val="32"/>
          <w:rtl w:val="0"/>
          <w:lang w:val="en-US" w:eastAsia="zh-CN"/>
        </w:rPr>
        <w:t>触电事故中，绝大部分是( A )导致人身伤亡的。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人体接受电流遭到电击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烧伤</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灼烧                   </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电休克</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85.</w:t>
      </w:r>
      <w:r>
        <w:rPr>
          <w:rFonts w:hint="default" w:ascii="仿宋_GB2312" w:hAnsi="仿宋_GB2312" w:eastAsia="仿宋_GB2312" w:cs="仿宋_GB2312"/>
          <w:color w:val="auto"/>
          <w:sz w:val="32"/>
          <w:szCs w:val="32"/>
          <w:rtl w:val="0"/>
          <w:lang w:val="en-US" w:eastAsia="zh-CN"/>
        </w:rPr>
        <w:t>矿山、金属冶炼建设项目和用于生产、储存、装卸危险物品的建设项目的施工单位必须按照批准的( D )设计施工，并对安全设施的工程质量负责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安全设备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安全标识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安保设施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安全设施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86.</w:t>
      </w:r>
      <w:r>
        <w:rPr>
          <w:rFonts w:hint="default" w:ascii="仿宋_GB2312" w:hAnsi="仿宋_GB2312" w:eastAsia="仿宋_GB2312" w:cs="仿宋_GB2312"/>
          <w:color w:val="auto"/>
          <w:sz w:val="32"/>
          <w:szCs w:val="32"/>
          <w:rtl w:val="0"/>
          <w:lang w:val="en-US" w:eastAsia="zh-CN"/>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 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全部记录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如实记录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记录在案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有案可查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87.</w:t>
      </w:r>
      <w:r>
        <w:rPr>
          <w:rFonts w:hint="default" w:ascii="仿宋_GB2312" w:hAnsi="仿宋_GB2312" w:eastAsia="仿宋_GB2312" w:cs="仿宋_GB2312"/>
          <w:color w:val="auto"/>
          <w:sz w:val="32"/>
          <w:szCs w:val="32"/>
          <w:rtl w:val="0"/>
          <w:lang w:val="en-US" w:eastAsia="zh-CN"/>
        </w:rPr>
        <w:t>事故调查处理应当按照科学严谨、依法依规、实事求是、注重实效的原则，及时、准确地查清事故原因，查明事故性质和责任，评估( D )工作，总结事故教训，提出整改措施，并对事故责任单位和人员提出处理建议。</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应急救援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事故善后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救援处置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应急处置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88.</w:t>
      </w:r>
      <w:r>
        <w:rPr>
          <w:rFonts w:hint="default" w:ascii="仿宋_GB2312" w:hAnsi="仿宋_GB2312" w:eastAsia="仿宋_GB2312" w:cs="仿宋_GB2312"/>
          <w:color w:val="auto"/>
          <w:sz w:val="32"/>
          <w:szCs w:val="32"/>
          <w:rtl w:val="0"/>
          <w:lang w:val="en-US" w:eastAsia="zh-CN"/>
        </w:rPr>
        <w:t>生产安全事故调查报告应当依法及时向( C )。事故调查和处理的具体办法由国务院制定。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系统公布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公众公布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社会公布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内部公布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89.</w:t>
      </w:r>
      <w:r>
        <w:rPr>
          <w:rFonts w:hint="default" w:ascii="仿宋_GB2312" w:hAnsi="仿宋_GB2312" w:eastAsia="仿宋_GB2312" w:cs="仿宋_GB2312"/>
          <w:color w:val="auto"/>
          <w:sz w:val="32"/>
          <w:szCs w:val="32"/>
          <w:rtl w:val="0"/>
          <w:lang w:val="en-US" w:eastAsia="zh-CN"/>
        </w:rPr>
        <w:t>县级以上地方各级人民政府应当组织有关部门建立完善安全风险评估与论证机制，按照安全风险管控要求，进行产业规划和空间布局，并对位置相邻、行业相近、业态相似的生产经营单位实施( C )联防联控。</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安全风险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特殊安全风险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重大安全风险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一般安全风险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90.</w:t>
      </w:r>
      <w:r>
        <w:rPr>
          <w:rFonts w:hint="default" w:ascii="仿宋_GB2312" w:hAnsi="仿宋_GB2312" w:eastAsia="仿宋_GB2312" w:cs="仿宋_GB2312"/>
          <w:color w:val="auto"/>
          <w:sz w:val="32"/>
          <w:szCs w:val="32"/>
          <w:rtl w:val="0"/>
          <w:lang w:val="en-US" w:eastAsia="zh-CN"/>
        </w:rPr>
        <w:t>化学品泄漏事故发生时下面那种做法是错误的( 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报警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进行交通管制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所有人员参加事故救援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疏散围观人群</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91.</w:t>
      </w:r>
      <w:r>
        <w:rPr>
          <w:rFonts w:hint="default" w:ascii="仿宋_GB2312" w:hAnsi="仿宋_GB2312" w:eastAsia="仿宋_GB2312" w:cs="仿宋_GB2312"/>
          <w:color w:val="auto"/>
          <w:sz w:val="32"/>
          <w:szCs w:val="32"/>
          <w:rtl w:val="0"/>
          <w:lang w:val="en-US" w:eastAsia="zh-CN"/>
        </w:rPr>
        <w:t>焊割盛装过易燃易爆物品的封闭容器和管道时，必须要(C)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清洗和密封合格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通风合格</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清洗和置换合格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清洗合格</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92.</w:t>
      </w:r>
      <w:r>
        <w:rPr>
          <w:rFonts w:hint="default" w:ascii="仿宋_GB2312" w:hAnsi="仿宋_GB2312" w:eastAsia="仿宋_GB2312" w:cs="仿宋_GB2312"/>
          <w:color w:val="auto"/>
          <w:sz w:val="32"/>
          <w:szCs w:val="32"/>
          <w:rtl w:val="0"/>
          <w:lang w:val="en-US" w:eastAsia="zh-CN"/>
        </w:rPr>
        <w:t>安全生产“五要素”是既相对独立，叉相辅相成的有机统一体。“五要素”包括安全法制、安全责任、安全科技、安全投入和( A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安全文化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安全教育</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安全管理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安全评价</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93.</w:t>
      </w:r>
      <w:r>
        <w:rPr>
          <w:rFonts w:hint="default" w:ascii="仿宋_GB2312" w:hAnsi="仿宋_GB2312" w:eastAsia="仿宋_GB2312" w:cs="仿宋_GB2312"/>
          <w:color w:val="auto"/>
          <w:sz w:val="32"/>
          <w:szCs w:val="32"/>
          <w:rtl w:val="0"/>
          <w:lang w:val="en-US" w:eastAsia="zh-CN"/>
        </w:rPr>
        <w:t>出具失实报告的，责令停业整顿，并处(</w:t>
      </w:r>
      <w:r>
        <w:rPr>
          <w:rFonts w:hint="eastAsia" w:ascii="仿宋_GB2312" w:hAnsi="仿宋_GB2312" w:eastAsia="仿宋_GB2312" w:cs="仿宋_GB2312"/>
          <w:color w:val="auto"/>
          <w:sz w:val="32"/>
          <w:szCs w:val="32"/>
          <w:rtl w:val="0"/>
          <w:lang w:val="en-US" w:eastAsia="zh-CN"/>
        </w:rPr>
        <w:t xml:space="preserve"> A </w:t>
      </w:r>
      <w:r>
        <w:rPr>
          <w:rFonts w:hint="default" w:ascii="仿宋_GB2312" w:hAnsi="仿宋_GB2312" w:eastAsia="仿宋_GB2312" w:cs="仿宋_GB2312"/>
          <w:color w:val="auto"/>
          <w:sz w:val="32"/>
          <w:szCs w:val="32"/>
          <w:rtl w:val="0"/>
          <w:lang w:val="en-US" w:eastAsia="zh-CN"/>
        </w:rPr>
        <w:t>)元以上十万元以下的罚款；给他人造成损害的，依法承担赔偿责任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三万</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六万</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两万</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四万</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94.</w:t>
      </w:r>
      <w:r>
        <w:rPr>
          <w:rFonts w:hint="default" w:ascii="仿宋_GB2312" w:hAnsi="仿宋_GB2312" w:eastAsia="仿宋_GB2312" w:cs="仿宋_GB2312"/>
          <w:color w:val="auto"/>
          <w:sz w:val="32"/>
          <w:szCs w:val="32"/>
          <w:rtl w:val="0"/>
          <w:lang w:val="en-US" w:eastAsia="zh-CN"/>
        </w:rPr>
        <w:t>安全生产工作应当以人为本，坚持人民至上、生命至上，把(</w:t>
      </w:r>
      <w:r>
        <w:rPr>
          <w:rFonts w:hint="eastAsia" w:ascii="仿宋_GB2312" w:hAnsi="仿宋_GB2312" w:eastAsia="仿宋_GB2312" w:cs="仿宋_GB2312"/>
          <w:color w:val="auto"/>
          <w:sz w:val="32"/>
          <w:szCs w:val="32"/>
          <w:rtl w:val="0"/>
          <w:lang w:val="en-US" w:eastAsia="zh-CN"/>
        </w:rPr>
        <w:t xml:space="preserve"> A </w:t>
      </w:r>
      <w:r>
        <w:rPr>
          <w:rFonts w:hint="default" w:ascii="仿宋_GB2312" w:hAnsi="仿宋_GB2312" w:eastAsia="仿宋_GB2312" w:cs="仿宋_GB2312"/>
          <w:color w:val="auto"/>
          <w:sz w:val="32"/>
          <w:szCs w:val="32"/>
          <w:rtl w:val="0"/>
          <w:lang w:val="en-US" w:eastAsia="zh-CN"/>
        </w:rPr>
        <w:t>)摆在首位，树牢安全发展理念，坚持安全第一、预防为主、综合治理的方针，从源头上防范化解重大安全风险</w:t>
      </w:r>
      <w:r>
        <w:rPr>
          <w:rFonts w:hint="eastAsia" w:ascii="仿宋_GB2312" w:hAnsi="仿宋_GB2312" w:eastAsia="仿宋_GB2312" w:cs="仿宋_GB2312"/>
          <w:color w:val="auto"/>
          <w:sz w:val="32"/>
          <w:szCs w:val="32"/>
          <w:rtl w:val="0"/>
          <w:lang w:val="en-US" w:eastAsia="zh-CN"/>
        </w:rPr>
        <w:t>。</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保护人民生命安全</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保护企业安全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保护安全</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保护人民安全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95.关于《安全生产法》的立法目的，下列表述中不准确的是( 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A.加强安全生产工作             B.防止和减少生产安全事故</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C.保障人民群众生命和财产安全   D.提升经济发展速度</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96.</w:t>
      </w:r>
      <w:r>
        <w:rPr>
          <w:rFonts w:hint="default" w:ascii="仿宋_GB2312" w:hAnsi="仿宋_GB2312" w:eastAsia="仿宋_GB2312" w:cs="仿宋_GB2312"/>
          <w:color w:val="auto"/>
          <w:sz w:val="32"/>
          <w:szCs w:val="32"/>
          <w:rtl w:val="0"/>
          <w:lang w:val="en-US" w:eastAsia="zh-CN"/>
        </w:rPr>
        <w:t>以下不属于应急演练的基本类型的是( 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桌面演练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功能演练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全面演练    </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综合演练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97.</w:t>
      </w:r>
      <w:r>
        <w:rPr>
          <w:rFonts w:hint="default" w:ascii="仿宋_GB2312" w:hAnsi="仿宋_GB2312" w:eastAsia="仿宋_GB2312" w:cs="仿宋_GB2312"/>
          <w:color w:val="auto"/>
          <w:sz w:val="32"/>
          <w:szCs w:val="32"/>
          <w:rtl w:val="0"/>
          <w:lang w:val="en-US" w:eastAsia="zh-CN"/>
        </w:rPr>
        <w:t>生产经营单位新建、改建、扩建工程项目的安全设施，必须做到与主体工程“三同时”。以下哪项不属于“三同时”的内容(C)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同时设计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同时施工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同时验收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同时投人生产和使用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98</w:t>
      </w:r>
      <w:r>
        <w:rPr>
          <w:rFonts w:hint="default" w:ascii="仿宋_GB2312" w:hAnsi="仿宋_GB2312" w:eastAsia="仿宋_GB2312" w:cs="仿宋_GB2312"/>
          <w:color w:val="auto"/>
          <w:sz w:val="32"/>
          <w:szCs w:val="32"/>
          <w:rtl w:val="0"/>
          <w:lang w:val="en-US" w:eastAsia="zh-CN"/>
        </w:rPr>
        <w:t>.矿山、金属冶炼建设项目的安全设施必须经依法验收，以下关于验收的表述正确的是几(C)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验收应当在建设项目竣工投人生产或者使用后尽快进行</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验收由有关主管部门组织进行</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验收由建设单位组织进行</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施工单位应当对验收结果负责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99.</w:t>
      </w:r>
      <w:r>
        <w:rPr>
          <w:rFonts w:hint="default" w:ascii="仿宋_GB2312" w:hAnsi="仿宋_GB2312" w:eastAsia="仿宋_GB2312" w:cs="仿宋_GB2312"/>
          <w:color w:val="auto"/>
          <w:sz w:val="32"/>
          <w:szCs w:val="32"/>
          <w:rtl w:val="0"/>
          <w:lang w:val="en-US" w:eastAsia="zh-CN"/>
        </w:rPr>
        <w:t>两个以上生产经营单位在同一作业区域内进行生产经营活动，可能危及对方生产安全时，正确的处理方式是(D)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互相提醒注意安全后继续进行生产经营活动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由各自主管的负有安全生产监督管理职责的部门确定生产经营活动方案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各方自行采取安全措施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签订安全生产管理协议，明确各自的安全生产管理职责和应当采取的安全措施，并指定专职安全生产管理人员进行安全检查与协调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100.</w:t>
      </w:r>
      <w:r>
        <w:rPr>
          <w:rFonts w:hint="default" w:ascii="仿宋_GB2312" w:hAnsi="仿宋_GB2312" w:eastAsia="仿宋_GB2312" w:cs="仿宋_GB2312"/>
          <w:color w:val="auto"/>
          <w:sz w:val="32"/>
          <w:szCs w:val="32"/>
          <w:rtl w:val="0"/>
          <w:lang w:val="en-US" w:eastAsia="zh-CN"/>
        </w:rPr>
        <w:t>关于安全生产责任保险，正确的说法是(D)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安全生产责任保险是政策性保险</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生产经营单位必须投保安全生产责任保险</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高危行业的生产经营单位可投保安全生产责任保险</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国家鼓励生产经营单位投保安全生产责任保险</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101.</w:t>
      </w:r>
      <w:r>
        <w:rPr>
          <w:rFonts w:hint="default" w:ascii="仿宋_GB2312" w:hAnsi="仿宋_GB2312" w:eastAsia="仿宋_GB2312" w:cs="仿宋_GB2312"/>
          <w:color w:val="auto"/>
          <w:sz w:val="32"/>
          <w:szCs w:val="32"/>
          <w:rtl w:val="0"/>
          <w:lang w:val="en-US" w:eastAsia="zh-CN"/>
        </w:rPr>
        <w:t>关于从业人员在安全生产方面的权利，错误的说法是(D)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从业人员有权对本单位安全生产工作中存在的问题提出批评、检举、控告</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有权拒绝违章指挥和强令冒险作业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发现直接危及人身安全的紧急情况时，有权停止作业或者在采取可能的应急措施后撤离作业场所</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本单位做出有关安全生产的决策，必须经全体从业人员同意</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102.</w:t>
      </w:r>
      <w:r>
        <w:rPr>
          <w:rFonts w:hint="default" w:ascii="仿宋_GB2312" w:hAnsi="仿宋_GB2312" w:eastAsia="仿宋_GB2312" w:cs="仿宋_GB2312"/>
          <w:color w:val="auto"/>
          <w:sz w:val="32"/>
          <w:szCs w:val="32"/>
          <w:rtl w:val="0"/>
          <w:lang w:val="en-US" w:eastAsia="zh-CN"/>
        </w:rPr>
        <w:t>从业人员发现事故隐患或者其他不安全因素，正确的处理方法是(D)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一定要自己想办法排除隐患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立即停止作业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告知工友注意安全后继续作业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立即向现场安全生产管理人员或者本单位负责人报告</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103.</w:t>
      </w:r>
      <w:r>
        <w:rPr>
          <w:rFonts w:hint="default" w:ascii="仿宋_GB2312" w:hAnsi="仿宋_GB2312" w:eastAsia="仿宋_GB2312" w:cs="仿宋_GB2312"/>
          <w:color w:val="auto"/>
          <w:sz w:val="32"/>
          <w:szCs w:val="32"/>
          <w:rtl w:val="0"/>
          <w:lang w:val="en-US" w:eastAsia="zh-CN"/>
        </w:rPr>
        <w:t>对操作者本人，尤其对他人和周围设施的安全有重大危害因素的作业称(C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危险作业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高难度作业</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特种作业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高空作业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104.</w:t>
      </w:r>
      <w:r>
        <w:rPr>
          <w:rFonts w:hint="default" w:ascii="仿宋_GB2312" w:hAnsi="仿宋_GB2312" w:eastAsia="仿宋_GB2312" w:cs="仿宋_GB2312"/>
          <w:color w:val="auto"/>
          <w:sz w:val="32"/>
          <w:szCs w:val="32"/>
          <w:rtl w:val="0"/>
          <w:lang w:val="en-US" w:eastAsia="zh-CN"/>
        </w:rPr>
        <w:t>从业人员发现事故隐患或其他不安全苗头，应立即向( A )报告并撤出不安全的现场。</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现场安全生产管理人员或者本单位负责人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公安部门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当地安全生产监督管理部门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保卫人员</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105.</w:t>
      </w:r>
      <w:r>
        <w:rPr>
          <w:rFonts w:hint="default" w:ascii="仿宋_GB2312" w:hAnsi="仿宋_GB2312" w:eastAsia="仿宋_GB2312" w:cs="仿宋_GB2312"/>
          <w:color w:val="auto"/>
          <w:sz w:val="32"/>
          <w:szCs w:val="32"/>
          <w:rtl w:val="0"/>
          <w:lang w:val="en-US" w:eastAsia="zh-CN"/>
        </w:rPr>
        <w:t>在空气不流通的狭小地方使用二氧化碳灭火器可能造成的危险是(B)。</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中毒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缺氧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爆炸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火灾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106.</w:t>
      </w:r>
      <w:r>
        <w:rPr>
          <w:rFonts w:hint="default" w:ascii="仿宋_GB2312" w:hAnsi="仿宋_GB2312" w:eastAsia="仿宋_GB2312" w:cs="仿宋_GB2312"/>
          <w:color w:val="auto"/>
          <w:sz w:val="32"/>
          <w:szCs w:val="32"/>
          <w:rtl w:val="0"/>
          <w:lang w:val="en-US" w:eastAsia="zh-CN"/>
        </w:rPr>
        <w:t>检查燃气用具是否漏气时，通常采用( B )来寻找漏气点。</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划火柴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肥皂水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闻气味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用手摸</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107.</w:t>
      </w:r>
      <w:r>
        <w:rPr>
          <w:rFonts w:hint="default" w:ascii="仿宋_GB2312" w:hAnsi="仿宋_GB2312" w:eastAsia="仿宋_GB2312" w:cs="仿宋_GB2312"/>
          <w:color w:val="auto"/>
          <w:sz w:val="32"/>
          <w:szCs w:val="32"/>
          <w:rtl w:val="0"/>
          <w:lang w:val="en-US" w:eastAsia="zh-CN"/>
        </w:rPr>
        <w:t>二氧化碳灭火剂具有一定的电绝缘性能，适宜于扑救多少伏以下的带电电器设备( 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1000 伏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800 伏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600 伏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500伏</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108.</w:t>
      </w:r>
      <w:r>
        <w:rPr>
          <w:rFonts w:hint="default" w:ascii="仿宋_GB2312" w:hAnsi="仿宋_GB2312" w:eastAsia="仿宋_GB2312" w:cs="仿宋_GB2312"/>
          <w:color w:val="auto"/>
          <w:sz w:val="32"/>
          <w:szCs w:val="32"/>
          <w:rtl w:val="0"/>
          <w:lang w:val="en-US" w:eastAsia="zh-CN"/>
        </w:rPr>
        <w:t>启用电动葫芦时，不要一口气起吊，应吊至离地面( C )cm 时停顿一下，以确定吊绳有无异常。</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5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10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15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20</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109.</w:t>
      </w:r>
      <w:r>
        <w:rPr>
          <w:rFonts w:hint="default" w:ascii="仿宋_GB2312" w:hAnsi="仿宋_GB2312" w:eastAsia="仿宋_GB2312" w:cs="仿宋_GB2312"/>
          <w:color w:val="auto"/>
          <w:sz w:val="32"/>
          <w:szCs w:val="32"/>
          <w:rtl w:val="0"/>
          <w:lang w:val="en-US" w:eastAsia="zh-CN"/>
        </w:rPr>
        <w:t>多次弯曲造成的(C)是钢丝绳破坏的主要原因之一。</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拉伸      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扭转     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弯曲疲劳    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变形</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110.</w:t>
      </w:r>
      <w:r>
        <w:rPr>
          <w:rFonts w:hint="default" w:ascii="仿宋_GB2312" w:hAnsi="仿宋_GB2312" w:eastAsia="仿宋_GB2312" w:cs="仿宋_GB2312"/>
          <w:color w:val="auto"/>
          <w:sz w:val="32"/>
          <w:szCs w:val="32"/>
          <w:rtl w:val="0"/>
          <w:lang w:val="en-US" w:eastAsia="zh-CN"/>
        </w:rPr>
        <w:t>关于事故应急救援预案，以下表述错误的是(B)</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县级以上地方各级人民政府应当组织有关部门制定本行政区域内生产安全事故应急救援预案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危险性较小的生产经营单位可以不制定生产安全事故应急救援预案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生产经营单位制定的生产安全事故应急救援预案应当与所在地县级以上地方人民政府组织制定的生产安全事故应急预案相衔接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生产经营单位应当定期组织应急救援预案演练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111.</w:t>
      </w:r>
      <w:r>
        <w:rPr>
          <w:rFonts w:hint="default" w:ascii="仿宋_GB2312" w:hAnsi="仿宋_GB2312" w:eastAsia="仿宋_GB2312" w:cs="仿宋_GB2312"/>
          <w:color w:val="auto"/>
          <w:sz w:val="32"/>
          <w:szCs w:val="32"/>
          <w:rtl w:val="0"/>
          <w:lang w:val="en-US" w:eastAsia="zh-CN"/>
        </w:rPr>
        <w:t>生产经营单位发生生产安全事故后.以下哪项处理措施是错误的（B）</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事故现场有关人员应当立即报告本单位负责人</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单位负责人接到事故报告后，应当首先向当地负有安全生产监督管理职责的部门报告，根据负有安全生产监督管理职责的部门的指令组织抢救</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单位负直人接到事故报告后，应当迅速采取有效措施，组织抢救.防止事故扩大，减少人员伤亡和财产损失</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生产经营单位负责人应当按照国家有关规定立即如实报告当地负有安全生产监督管理职责的部门</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.2021年6月10日，第十三届全国人大常委会（）会议审议通过了《关于修改＜中华人民共和国安全生产法＞的决定》，将于2021年（）月（）日施行。(B)</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A.第十九次，9月1日      B.第二十九次，9月1日</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C.第十九次，12月31日   D.第二十九次，12月1日</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.原《安全生产法》共()条，新修改后共（）条。(A)</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A.ll4，119   B.97，114   C.97，129   D.98，114 </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.国务院总理李克强于（C）主持召开国务院常务会议，确定完善失信约束制度、健全社会信用体系的措施，为发展社会主义市场经济提供支撑，通过了《中华人民共和国安全生产法（修正草案）》。</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A.2020年11月1日       B.2019年12月31日</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C.2020年11月25日      D.2019年6月29日</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.根据2021年6月10日第十三届全国人民代表大会常务委员会第二十九次会议《关于修改＜中华人民共和国安全生产法＞的决定》第（A）次修正。</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A.第三次   B.第四次    C.第五次    D.第六次</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.生产经营单位的（B）是本单位安全生产第一责任人，对本单位的安全生产工作全面负责。</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A.法人   B.主要负责人   C.总经理   D.总工程师</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.生产经营单位的（A）对职责范围内的安全生产工作负责。</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A.其他负责人   B.部门负责人</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C.主要负责人   D.第一责任人</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.生产经营单位必须遵守本法和其他有关安全生产的法律、法规，加强安全生产管理，建立健全（D）和安全生产规章制度，加大对安全生产资金、物资、技术、人员的投入保障力度，改善安全生产条件.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A.安全生产管理制度    B.安全风险分级管控机制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C.安全生产长效机制    D.全员安全生产责任制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 A )。</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A.安全风险分级管控和隐患排查治理双重预防机制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B.隐患排查治理机制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C.重大危险源管控机制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D.安全风险动态管控机制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.（A）应当设置安全生产管理机构或者配备专职安全生产管理人员。</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A.矿山、金属冶炼、建筑施工、运输单位和危险物品的生产、经营、储存、装卸单位</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B.矿山、金属冶炼、建筑施工、道路运输单位和危险物品的生产、经营、储存单位</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C.矿山、建筑施工、道路运输单位和危险物品的生产、经营、储存单位</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D.矿山、金属冶炼、建筑施工单位和危险物品的生产、经营、储存单位</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.其他生产经营单位，从业人员超过（）的，应当设置安全生产管理机构或者配备专职安全生产管理人员；从业人员（）以下的，应当配备专职或者兼职的安全生产管理人员。（C）</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A.300人    B.200人    C.100人   D.50人</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.国家鼓励生产经营单位投保（）；属于国家规定的高危行业、领域的生产经营单位，应当投保()。（A）</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A.安全生产责任保险    B.工伤保险</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C.医疗保险            D.意外保险</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事故调查处理的国务院有关部门和地方人民政府应当在批复事故调查报告后（B）内，组织有关部门对事故整改和防范措施落实情况进行评估，并及时向社会公开评估结果；对不履行职责导致事故整改和防范措施没有落实的有关单位和人员，应当按照有关规定追究责任。</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A.半年内       B.一年内      C.二年内     D.三年内</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.生产经营单位的主要负贲人未履行本法规定的安全生产管理职责的，责令限期改正，处(   )的罚款；逾期未改正的，处（）的罚款，责令生产经营单位停产停业整顿。（A）</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A.2万以上5万以下，5万以上10万以下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B.1万以上2万以下，2万以上5万以下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C.3万以上5万以下，5万以上10万以下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D.5万以上50万以下，10万以上20万以下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.县级以上地方各级人民政府应当组织有关部门建立完善安全风险评估与论证机制，按照安全风险管控要求，进行产业规划和空间布局，并对位置相邻、行业相近、业态相似的生产经营单位实施（C）。</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A.区域风险分级管控            B.区域风险评估</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C.重大安全风险联防联控        D.风险联控</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.国务院和县级以上地方各级人民政府应当加强对安全生产工作的领导，建立健全（A ），支持、督促各有关部门依法履行安全生产监督管理职责，及时协调、解决安全生产监督管理中存在的重大问题。</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A.安全生产工作协调机制    B.安全生产联动管控机制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C.安全生产联合责任机制    D.安全生产动态管理机制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.（A）负责安全生产强制性国家标准的立项、编号、对外通报和授权批准发布工作。</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A.国务院标准化行政主管部门</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B.国务院标准规范制定部门</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C.国务院行政管理部门</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D.国务院各部委</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.生产经营单位应当建立（A），按照安全风险分级采取相应的管控措施。</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A.安全风险分级管控制度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B.风险隐患双重预防管控机制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隐患排查治理体系</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风险动态管控机制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129</w:t>
      </w:r>
      <w:r>
        <w:rPr>
          <w:rFonts w:hint="eastAsia" w:ascii="仿宋_GB2312" w:hAnsi="仿宋_GB2312" w:eastAsia="仿宋_GB2312" w:cs="仿宋_GB2312"/>
          <w:sz w:val="32"/>
          <w:szCs w:val="32"/>
        </w:rPr>
        <w:t>.县级以上地方各级人民政府负有安全生产监督管理职责的部门应当将重大事故隐患纳入相关信息系统，建立健全（D），督促生产经营单位消除重大事故隐患。</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A.重大危险源管理制度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B.重大事故隐患督导责任制度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C.重大危险源评估制度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D.重大事故隐患治理督办制度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.生产经营单位进行（C）以及国务院应急管理部门会同国务院有关部门规定的其他危险作业，应当安排专门人员进行现场安全管理，确保操作规程的遵守和安全措施的落实。</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A.爆破、吊装、动土、动火</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B.爆破、吊装、动火</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C.爆破、吊装、动火、临时用电</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D.吊装、动土、动火、高处作业</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rPr>
        <w:t>.承担安全评价、认证、检测、检验职责的机构应当建立并实施（B），不得租借资质、挂靠、出具虚假报告。</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A.信息报告和披露制度   B.服务公开和报告公开制度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C.信息定时公开制度       D.信息公开管理制度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.负有安全生产监督管理职责的部门应当加强对生产经营单位行政处罚信息的及时归集、共享、应用和公开，对生产经营单位作出处罚决定后(D )内在监督管理部门公示系统予以公开曝光，强化对违法失信生产经营单位及其有关从业人员的社会监督，提高全社会安全生产诚信水平。</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A.3天        B.10天       C.1个月    D.7个工作日</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.承担安全评价、认证、检测、检验职责的机构出具失实报告的，责令停业整顿，并处（A）以下的罚款；给他人造成损害的，依法承担赔偿责任。</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A.3万元以上10万元         B.2万元以上5万元</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C.5万元以上10万元         D.10万元以上20万元</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.生产经营单位的主要负责人未履行本法规定的安全生产管理职责，导致发生重大事故的，由应急管理部门处以（C）罚款</w:t>
      </w:r>
      <w:r>
        <w:rPr>
          <w:rFonts w:hint="eastAsia" w:ascii="仿宋_GB2312" w:hAnsi="仿宋_GB2312" w:eastAsia="仿宋_GB2312" w:cs="仿宋_GB2312"/>
          <w:sz w:val="32"/>
          <w:szCs w:val="32"/>
          <w:lang w:eastAsia="zh-CN"/>
        </w:rPr>
        <w:t>。</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A.一年年收入百分之四十的罚款</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B.一年年收入百分之六十的罚款</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C.一年年收入百分之八十的罚款</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D.一年年收入百分之一百的罚款</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.高危行业、领域的生产经营单位未按照国家规定投保安全生产责任保险的，责令限期改正，处()的罚款；逾期未改正的，处（）的罚款。（C）</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A.2万以上5万以下；5万以上10万以下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B.3万以上5万以下；5万以上10万以下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C.5万以上10万以下；10万以上20万以下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D.3万以上5万以下；5万以上8万以下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136</w:t>
      </w:r>
      <w:r>
        <w:rPr>
          <w:rFonts w:hint="eastAsia" w:ascii="仿宋_GB2312" w:hAnsi="仿宋_GB2312" w:eastAsia="仿宋_GB2312" w:cs="仿宋_GB2312"/>
          <w:sz w:val="32"/>
          <w:szCs w:val="32"/>
        </w:rPr>
        <w:t>.生产经营单位应当关注（A），加强对从业人员的心理疏导、精神慰藉，严格落实岗位安全生产责任，防范从业人员行为异常导致事故发生。</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A.从业人员的身体、心理状况和行为习惯</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B.从业人员的身心健康和工作情况</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C.从业人员的身体状况和家庭状况</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D.从业人员的社会交往情况</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.从业人员在作业过程中，应当严格落实（A），遵守本单位的安全生产规章制度和操作规程，服从管理，正确佩戴和使用劳动防护用品。</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A.岗位安全责任            B.安全生产责任制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C.岗位安全操作规程        D.生产责任制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rPr>
        <w:t>.国家加强生产安全事故应急能力建设，在重点行业、领域建立应急救援基地和应急救援队伍，并由国家（B）统一协调指挥；鼓励生产经营单位和其他社会力量建立应急救援队伍，配备相应的应急救援装备和物资，提高应急救援的专业化水平。</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A.应急管理部门           B.安全生产应急救援机构</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C.安全生产监督管理部门   D.有关行政管理部门</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生产经营单位未采取措施消除事故隐患的，责令立即消除或限期消除，处（）的罚款；生产经营单位拒不执行的，责令停产停业整顿，对其直接负责的主管人员和其他人员处（）的罚款；构成犯罪的，依照刑法有关规定追究形式责任。（C）</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A.2万以上5万以下；5万以上10万以下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B.3万以上5万以下；5万以上10万以下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C.5万元以下；5万元以上10万元以下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D.5万元以下；5万以上8万以下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两个以上生产经营单位在同一作业区域内进行可能危及对方安全生产的生产经营活动，未签订安全生产管理协议或者未指定专职安全生产管理人员进行安全检查与协调的，责令限期改正，处（）的罚款，对其直接负责的主管人员和其他直接责任人员处（）的罚款；逾期未改正的，责令停产停业。（D）</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A.1万元以下、3万元以下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B.1万元以下5万元以下、1万元以下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C.3万元以下、5万元以下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D.5万元以下、1万元以下</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.《安全生产法》规定，特种作业人员必须按照国家有关规定经专门的安全作业培训，取得（C），方可上岗作业。</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A.特种作业操作资格证书         B.培训合格证书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C.相应资格                     D.特种作业操作证书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.煤矿企业的主要负责人在本单位发生重大伤亡事故后逃匿的，由( C )处十五日以下拘留。</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A.人民法院               B.检察机关</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C.公安机关              D.安全生产监督管理部门</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.关于生产经营单位对从业人员进行安全生产教育和培训的说法，正确的是( A )</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A.对所有从业人员都应当进行安全生产教育和培训</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B.对有过相似工作经验的从业人员可以不进行安全生产教育和培训</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C.从业人员培训不合格的应予以辞退</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D.可以根据情况决定是否建立安全生产教育和培训档案</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.矿山、金属冶炼建设项目和用于生产、储存、装卸危险物品的建设项目，应当按照国家规定(B )</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A.进行安全条件论证           B.进行安全评价</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C.分别进行安全条件论证和安全评价</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D.进行安全条件论证或者进行安全评价</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.从业人员发现事故隐患或者其他不安全因素，正确的处理方法是( D )</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A.一定要自己想办法排除隐患   </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B.立即逃离作业现场</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C.告知工友注意安全后继续作业</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D.立即向现场安全生产管理人员或者本单位负责人报告</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.关于安全生产违法行为举报制度，以下表述错误的是(C )</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A.负有安全生产监督管理职责的部门应当建立举报制度</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B.举报电话、信箱或者电子邮件地址应当公开</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C.只有对实名的举报才应当进行调查核</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D.举报事项需要落实整改措施的，报经有关负责人签字并督促落实</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.依据《安全生产法》的规定，生产经营单位的从业人员有权了解其作业场所和工作岗位存在的危险因素、防范措施及(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A.劳动用工情况            B.安全技术措施</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C.安全投入资金情况        D.事故应急措施</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rPr>
        <w:t>.《安全生产法》所指的危险物品包括(A)。</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A.易燃易爆物品、危险化学品、放射性物品</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B.枪支弹药</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C.高压气瓶、手持电动工具</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D.大型机械设备</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.依据《安全生产法》的规定，从业人员发现直接危及人身安全的紧急情况时，可以( D  )后撤离现场。</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A.经安全管理人员同意      B.经单位负责人批准</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C.经现场负责人同意          D.采取可能的应急措施</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.生产经营单位应当为从业人员提供符合( B)的劳动防护用品，不符合要求的，不准提供。</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A.行业标准或者企业标准      B.国家标准或者行业标准</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C.国家标准或者企业标准      D.行业标准或者地方标准</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、将化学灭火剂喷入燃烧区参与燃烧反应、中止连锁反应而使燃烧反应停止的灭火方法是( D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A、窒息法灭火     B、隔离法灭火</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C、冷却法灭火     D、抑制法灭火</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、主要用于扑救油类初期火灾的是( B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A、水型灭火器     B、化学泡沫灭火器</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C、干粉灭火器     D、二氧化碳灭火器</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、下列关于二氧化碳灭火器使用说法错误的是( B)。</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A、使用时，如果没有戴防护手套，不要用手直接握喷筒或金属管，以防冻伤。</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B、在室外使用时应选择下风向。</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C、在狭小空间内灭火时，灭火后应迅速撤离。</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D、扑救室内火灾时，应先打开门窗通风，然后人再进入，以防窒息。</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、下列关于发生火灾时现场处置原则不正确的是( A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A、发现火灾后应先想法扑灭，不必立即报警</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B、救人第一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C、先控制、后消灭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D、先重点，后一般</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5、下列关于初起火灾扑救方法说法错误的是(B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A、根据火情可以采取边扑救、边报警的方法。</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w w:val="95"/>
          <w:sz w:val="32"/>
          <w:szCs w:val="32"/>
        </w:rPr>
        <w:t>在场群众不能参与灭火工作，只有消防人员才能进行灭火。</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C、人被包围的情况下，应首先救人。</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D、要采取先控制后消灭的方法灭火。</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6、电气设备发生火灾时，在未断电的情况下，不能使用( B )进行灭火。</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A、1211灭火器      B、化学泡沫灭火器</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C、干粉灭火器      D、二氧化碳灭火器</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、下列不属于机械伤害的是( B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A、绞伤       B、高处坠落</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C、物体打击     D、压伤</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rPr>
        <w:t>、机械设备的电气装置必须符合电气安全的要求，局部照明灯应使用( A )的电压。</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A、36V      B、60V    C、110V      D、220V</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、触电事故是由( C )及其转换成的能量造成的事故。</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A、电阻    B、电容    C、电流   D、电磁</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rPr>
        <w:t>、( B )是电流对人体内部组织的伤害，是最危险的一种触电伤害。</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A、电弧烧伤    B、电击    C、电流灼伤    D、电烙印</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161</w:t>
      </w:r>
      <w:r>
        <w:rPr>
          <w:rFonts w:hint="eastAsia" w:ascii="仿宋_GB2312" w:hAnsi="仿宋_GB2312" w:eastAsia="仿宋_GB2312" w:cs="仿宋_GB2312"/>
          <w:sz w:val="32"/>
          <w:szCs w:val="32"/>
        </w:rPr>
        <w:t>、下列属于间接接触电击预防技术的是( D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A、绝缘    B、屏护   C、间距   D、保护接地</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、在低压操作中，人体及所携带工具与带电体的距离不应小于( B )m。</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A、0.05m    B、0.1m     C、0.15m     D、0.20m</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、危险环境使用的携带式电动工具应采用( C )V的安全电压。</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A、24    B、36    C、42    D、48</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164</w:t>
      </w:r>
      <w:r>
        <w:rPr>
          <w:rFonts w:hint="eastAsia" w:ascii="仿宋_GB2312" w:hAnsi="仿宋_GB2312" w:eastAsia="仿宋_GB2312" w:cs="仿宋_GB2312"/>
          <w:sz w:val="32"/>
          <w:szCs w:val="32"/>
        </w:rPr>
        <w:t>、长期地或临时地生产、加工、搬运、使用或贮存危险物质，且危险物质的数量等于或超过临界量的单元的是(B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A、危险源    B、重大危险源</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C、隐患     D、重大隐患</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、发放的特种劳动保护用品应具有“三证”，“三证”不包括( B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A、生产许可证    B、安全许可证</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C、安全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"https://www.wzktys.com/tlist-30-1.html"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鉴定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证    D、合格证</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、下列不属于防坠落护具的是( D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A、安全带          B、安全网</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C、密目式安全立网   D、安全帽</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、造成30人以上死亡的事故属于( A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A、特别重大事故   B、重大事故</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C、较大事故        D、一般事故</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、电气设备着火时，应首先(C)。</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、用灭火器   B 、报警</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、切断电源   D、远离现场</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169、根据《安全生产法》，负有安全监管职责的部门，在依法开展安全生产监督检查工作时，可以履行的职权包括（A　）。A、现场检查权、当场处理权、查封扣押权</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B、现场检查权、查封扣押权、行政拘留权</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C、当场处理权、紧急处置权、停水停电权</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D、当场处理权、查封扣押权、停产关闭权</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170、依据《安全生产法》的规定，下列生产经营规模较大的公司中，应当建立应急救援组织的是( B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A、食品加工公司</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B、建筑施工公司</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C、钟表制造公司</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D、服装加工公司</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171、某大型金属冶炼企业在职员工 2000 人，其中管理人员 280人，根据《安全生产法》，关于该企业应急救援的说法，正确的是（C）。</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A、可以不建立应急救援组织，但应当制定专职或兼职的应急救援人员</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B、应当指定兼职的应急救援人员，并配备必要的应急救援器材、设备</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C、应当建立应急救援组织，并配备必要的应急救援器材、设备</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D、可以不建立应急救援组织，但应与邻近的救援机构签订协议开展相应的应急管理工作</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172、负有安全生产监督管理职责的部门依法采取停止供电措施.强制生产经营单位履行有关决定，除有危及生产安全的紧急情形的，应当提前通知生产经营单位的时间为(C)</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A、10天   B、3天   C、24小时    D、一周</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173、生产经营单位应当建立相应的机制，加强对全员安全生产责任制落实情况的（B），保证全员安全生产责任制的落实。</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A、综合管理  B、监督考核</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C、监督管理  D、综合监督管理</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174、《安全生产法》规定，煤矿、水泥等企业的安全生产管理机构及安全生产管理人员应履行的职责有（C）项。</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A、5     B、6    C、7     D、8</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175、依据《安全生产法》的规定，生产经营单位与从业人员订立的劳动合同，应当载明有关保障从业人员劳动安全和（B）的事项。</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A、事故应急措施</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B、防止职业危害</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C、安全技术措施</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D、职业危害申报</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176、</w:t>
      </w:r>
      <w:r>
        <w:rPr>
          <w:rFonts w:hint="default" w:ascii="仿宋_GB2312" w:hAnsi="仿宋_GB2312" w:eastAsia="仿宋_GB2312" w:cs="仿宋_GB2312"/>
          <w:sz w:val="32"/>
          <w:szCs w:val="32"/>
          <w:lang w:val="en-US" w:eastAsia="zh-CN"/>
        </w:rPr>
        <w:t>依据《安全生产法》的规定，生产经营单位（B）工程项目的安全设施，必须与主体工程同时设计、同时施工、同时投入生产或者使用。</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新建、扩建、引进</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新建、扩建、改建</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扩建、改建、翻修</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新建、改建、装修</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178、</w:t>
      </w:r>
      <w:r>
        <w:rPr>
          <w:rFonts w:hint="default" w:ascii="仿宋_GB2312" w:hAnsi="仿宋_GB2312" w:eastAsia="仿宋_GB2312" w:cs="仿宋_GB2312"/>
          <w:sz w:val="32"/>
          <w:szCs w:val="32"/>
          <w:lang w:val="en-US" w:eastAsia="zh-CN"/>
        </w:rPr>
        <w:t>依据《安全生产法》的规定，生产经营单位的主要负责人未履行安全生产管理职责，受刑事处罚或撤职处分的，自刑罚执行完毕或者受处分之日起（）年内不得担任任何生产经营单位的主要负责人；对重大、特别重大生产安全事故负有责任的，（D）不得担任本行业生产经营单位的主要负责人。</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3，5   B</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5，10   C</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3，终身   D</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5，终身</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179、根据《安全生产法》，下列生产经营单位应当设置安全生产管理机构或者配备专职安全生产管理人员的是（D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A、从业人员80人的危险化学品使用单位</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B、从业人员60人的机械制造单位</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C、从业人员90人的食品加工单位</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D、从业人员50人的建筑施工单位</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某农药生产企业存在重大事故隐患，安全监管部门对该企业作出停产停业整顿处罚，但该企业仍然继续生产，安全监管部门决定对该企业采取停止供电措施。依据《安全生产法》的规定，通知对该生产经营单位停止供电措施的时间应当至少提前（  C ）。</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A、8小时     B、12小时</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C、24小时    D、48小时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rtl w:val="0"/>
          <w:lang w:val="en-US" w:eastAsia="zh-CN"/>
        </w:rPr>
      </w:pPr>
      <w:r>
        <w:rPr>
          <w:rFonts w:hint="eastAsia" w:ascii="黑体" w:hAnsi="黑体" w:eastAsia="黑体" w:cs="黑体"/>
          <w:b w:val="0"/>
          <w:bCs w:val="0"/>
          <w:color w:val="auto"/>
          <w:sz w:val="32"/>
          <w:szCs w:val="32"/>
          <w:rtl w:val="0"/>
          <w:lang w:val="en-US" w:eastAsia="zh-CN"/>
        </w:rPr>
        <w:t>二、多选题（80题）</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1、班组级岗前安全培训内容应当包括（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A、岗位安全操作规程</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B、岗位之间工作衔接配合的安全与职业卫生事项</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C、有关事故案例</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D、其他需要培训的内容</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2、特种作业人员应当符合下列哪些条件（ A、B、C、D、E）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A、年满18周岁，且不超过国家法定退休年龄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B、经社区或者县级以上医疗机构体检健康合格，并无妨碍从事相应特种作业的器质性心脏病、癫痫病、美尼尔氏症、眩晕症、癔病、震颤麻痹症、精神病、痴呆症以及其他疾病和生理缺陷</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C、具有初中及以上文化程度</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D、具备必要的安全技术知识与技能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E、相应特种作业规定的其他条件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3、安全生产设施或安全生产条件不符合国家规定，因而发生重大伤亡事故或者造成其他严重后果，构成犯罪的，应该追究( )和( )的责任。( AB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A、直接负责的主管人员  B、其他直接责任人员</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C、工人               D、非雇主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4、新建、改建、扩建工程的劳动安全卫生设施必须与主体工程( )、( )和( )。( ABC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A、同时设计            B、同时施工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C、同时投入生产和使用  D、同时改造</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5、以下各项中，属于安全生产部门规章的有( A B)。</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A、《劳动防护用品监督管理规定》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B、《生产经营单位安全培训规定》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C、《安全生产法》</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D、《生产安全事故报告和调查处理条例》</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6、责任追究包括追究( )、( )和( )。( ABC)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A、行政责任    B、民事责任   C、刑事责任    D、其他责任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7、任何单位和个人对生产安全事故不得( )、( )、( )或隐瞒不报。( 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A、调查   B、迟报   C、漏报   D、谎报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8、对事故处理必须坚持“四不放过”，即(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A、事故原因不查清不放过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B、防范措施不落实不放过</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C、事故责任者和职工未受到教育不放过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D、事故责任者未受到处理不放过</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9、下列哪些属于影响人安全行为的因素?( ABC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A、情绪   B、气质   C、性格   D、社会知觉</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10、根据安全行为激励的原理，激励的方法可分为(ABD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A、自我激励    B、外部激励   C、内部激励  D、内外部激励</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11、“四新”安全教育是指( )、( )、( )和新材料。( ABC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A、新工艺   B、新产品    C、新设备    D、新方法</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12、清扫的要点包括(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A、通道    B、货架    C、地面    D、工作场所</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13、哪些属于非机械性伤害与有害因素?( ABD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A、电击伤      B、灼烫和冷冻危害</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C、振动危害    D、噪声危害</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14、在设备选购中，安全部门应重点审查内容包括(ABCD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A、安全卫生技术措施      B、安全卫生性能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C、稳定性                D、安全防护装置</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15、安全生产检查的内容包括(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A、查思想     B、查管理    C、查隐患      D、查落实</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16、生产性毒物主要经( )和( )进入人体。( AB)</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A、呼吸道      B、皮肤    C、消化道     D、内脏</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17、防治尘毒危害的措施组织管理有(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A、加强领导       B、加强宣传教育</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C、建立、健全职业危害治理的规章制度</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D、开展经常性的防尘防毒检查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18、生产经营单位是事故隐患( )、( )和( )的责任主体。(ABC)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A、排查   B、治理   C、防控   D、建设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19、发生了生产安全事故，要对相关负责人进行( )、( )和( )责任追究。( ABC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A、行政  B、民事   C、刑事  D、建设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20、下列选项中，( )属于行政处罚。(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A、责令改正          B、责令限期改正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C、责令停产停业整顿   D、责令停止建设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21、下列选项中，哪些属于安全生产管理制度?(ABCD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A、安全生产教育        B、“三同时”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C、安全工作“五同时”  D、职业卫生管理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22、下列选项中，哪些属于整理的要点?(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A、通道    B、货架   C、地面    D、工作场所</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23、《劳动合同法规定》用人单位有下列哪些情形之一的，劳动者可以解除劳动合同。( ABCD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A、未按照劳动合同约定提供劳动保护或者劳动条件的。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B、未及时足额支付劳动报酬的。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C、未依法为劳动者缴纳社会保险费的。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D、用人单位的规章制度违反法律、法规的规定，损害劳动者权益的。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24、生产经营企业事故应急救援预案是按预案的适用范围进行分类的，多采用( )、( )、( )的形式进行编制。( ACD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A、综合预案  B、单一预案   C、专项预案     D、现场预案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25、从业人员在安全生产中可享受以下哪些权利?(ABC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A、劳动保护权        B、安全生产知情权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C、安全生产监督权    D、随时终止劳动合同权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26、按照应急演练的内容，可将应急演练分为( ABCD)几种。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A、综合演练     B、专项演练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C、现场演练     D、桌面演练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27、根据生产安全事故造成的人员伤亡或者直接经济损失，事故可分为( ABCD )几个等级。</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A、特别重大事故     B、重大事故</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C、较大事故        D、一般事故</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28、下列伤害属于机械伤害的有( 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A、高处坠落     B、物体打击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C、压伤         D、绞伤</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29、下列属于安全生产行政法规的是( 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A、《安全生产法》</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B、《生产安全事故报告和调查处理条例》</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C、《安全生产许可证条例》</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D、《特种作业人员安全技术培训考核管理规定》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30</w:t>
      </w:r>
      <w:r>
        <w:rPr>
          <w:rFonts w:hint="default" w:ascii="仿宋_GB2312" w:hAnsi="仿宋_GB2312" w:eastAsia="仿宋_GB2312" w:cs="仿宋_GB2312"/>
          <w:color w:val="auto"/>
          <w:sz w:val="32"/>
          <w:szCs w:val="32"/>
          <w:rtl w:val="0"/>
          <w:lang w:val="en-US" w:eastAsia="zh-CN"/>
        </w:rPr>
        <w:t>、这次修改《安全生产法》，对立法目的做了两处修改，分别是( A 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A、将“为了加强安全生产监督管理”修改为“为了加强安全生产工作”</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B、将“防止和减少生产安全事故”修改为“避免和杜绝生产安全事故”</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C、将“促进经济发展”修改为“促进经济社会和谐发展”</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D、将“促进经济发展”修改为“促进经济社会持续健康发展”</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31、</w:t>
      </w:r>
      <w:r>
        <w:rPr>
          <w:rFonts w:hint="default" w:ascii="仿宋_GB2312" w:hAnsi="仿宋_GB2312" w:eastAsia="仿宋_GB2312" w:cs="仿宋_GB2312"/>
          <w:color w:val="auto"/>
          <w:sz w:val="32"/>
          <w:szCs w:val="32"/>
          <w:rtl w:val="0"/>
          <w:lang w:val="en-US" w:eastAsia="zh-CN"/>
        </w:rPr>
        <w:t>下列关于安全生产工作方针的表述，正确的是(B D 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A、以人为本    B、安全第一     C、政府监管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D、预防为主    E综合治理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32</w:t>
      </w:r>
      <w:r>
        <w:rPr>
          <w:rFonts w:hint="default" w:ascii="仿宋_GB2312" w:hAnsi="仿宋_GB2312" w:eastAsia="仿宋_GB2312" w:cs="仿宋_GB2312"/>
          <w:color w:val="auto"/>
          <w:sz w:val="32"/>
          <w:szCs w:val="32"/>
          <w:rtl w:val="0"/>
          <w:lang w:val="en-US" w:eastAsia="zh-CN"/>
        </w:rPr>
        <w:t>、关于安全生产工作机制的表述，正确的是(A C E G H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A、生产经营单位负责  B、 生产经营单位参与</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C、职工参与          D、政府负责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E、政府监管          F、行业管理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G、行业自律          H、社会监督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33</w:t>
      </w:r>
      <w:r>
        <w:rPr>
          <w:rFonts w:hint="default" w:ascii="仿宋_GB2312" w:hAnsi="仿宋_GB2312" w:eastAsia="仿宋_GB2312" w:cs="仿宋_GB2312"/>
          <w:color w:val="auto"/>
          <w:sz w:val="32"/>
          <w:szCs w:val="32"/>
          <w:rtl w:val="0"/>
          <w:lang w:val="en-US" w:eastAsia="zh-CN"/>
        </w:rPr>
        <w:t>、生产经营单位的工会在监督安全生产工作中的职责是( ABD)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default" w:ascii="仿宋_GB2312" w:hAnsi="仿宋_GB2312" w:eastAsia="仿宋_GB2312" w:cs="仿宋_GB2312"/>
          <w:color w:val="auto"/>
          <w:w w:val="95"/>
          <w:sz w:val="32"/>
          <w:szCs w:val="32"/>
          <w:rtl w:val="0"/>
          <w:lang w:val="en-US" w:eastAsia="zh-CN"/>
        </w:rPr>
        <w:t>依法组织职工参加本单位安全生产工作的民主管理和民主监督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B、维护职工在安全生产方面的合法权益</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C、为职工缴纳工伤保险</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D、在生产经营单位制定或修改有关安全生产的规章制度时，提出意见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E、必要时直接对生产经营单位的安全生产工作进行管理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34</w:t>
      </w:r>
      <w:r>
        <w:rPr>
          <w:rFonts w:hint="default" w:ascii="仿宋_GB2312" w:hAnsi="仿宋_GB2312" w:eastAsia="仿宋_GB2312" w:cs="仿宋_GB2312"/>
          <w:color w:val="auto"/>
          <w:sz w:val="32"/>
          <w:szCs w:val="32"/>
          <w:rtl w:val="0"/>
          <w:lang w:val="en-US" w:eastAsia="zh-CN"/>
        </w:rPr>
        <w:t>、生产经营单位的安全生产责任制应当明确的内容包括(ABC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A、各岗位的责任人员     B、各岗位的责任范围</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C、考核标准             D、主要负责人财产状况</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E、安全生产守法情况记录</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35</w:t>
      </w:r>
      <w:r>
        <w:rPr>
          <w:rFonts w:hint="default" w:ascii="仿宋_GB2312" w:hAnsi="仿宋_GB2312" w:eastAsia="仿宋_GB2312" w:cs="仿宋_GB2312"/>
          <w:color w:val="auto"/>
          <w:sz w:val="32"/>
          <w:szCs w:val="32"/>
          <w:rtl w:val="0"/>
          <w:lang w:val="en-US" w:eastAsia="zh-CN"/>
        </w:rPr>
        <w:t>、关于安全生产费用的提取和使用、正确的表述是( 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A、安全生产费用提取的具体比例由生产经营单位根据本单位实际情况决定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B、安全生产费用专门用于改善安全生产条件支出</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C、安全生产费用在成本中据实列支</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D、安全生产费用不得在成本中列支</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36</w:t>
      </w:r>
      <w:r>
        <w:rPr>
          <w:rFonts w:hint="default" w:ascii="仿宋_GB2312" w:hAnsi="仿宋_GB2312" w:eastAsia="仿宋_GB2312" w:cs="仿宋_GB2312"/>
          <w:color w:val="auto"/>
          <w:sz w:val="32"/>
          <w:szCs w:val="32"/>
          <w:rtl w:val="0"/>
          <w:lang w:val="en-US" w:eastAsia="zh-CN"/>
        </w:rPr>
        <w:t>、下列单位中,应当设置安全生产管理机构或者配备专职安全生产管理人员的有( 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A、矿山、建筑施工单位     B、金属冶炼、道路运输单位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C、危险物品的生产、经营、储存单位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D、从业人员150人的百货公司</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37</w:t>
      </w:r>
      <w:r>
        <w:rPr>
          <w:rFonts w:hint="default" w:ascii="仿宋_GB2312" w:hAnsi="仿宋_GB2312" w:eastAsia="仿宋_GB2312" w:cs="仿宋_GB2312"/>
          <w:color w:val="auto"/>
          <w:sz w:val="32"/>
          <w:szCs w:val="32"/>
          <w:rtl w:val="0"/>
          <w:lang w:val="en-US" w:eastAsia="zh-CN"/>
        </w:rPr>
        <w:t>、依据《安全生产法》，生产经营单位的安全生产管理机构以及安全生产管理人员应履行的职责有(ABCDE)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A、组织或者参与拟订本单位安全生产规章制度、操作规程和生产安全事故应急救援预案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B、组织或者参与本单位安全生产教育和培训，如实记录安全生产教育和培训情况</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C、督促落实本单位重大危险源的安全管理措施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D、检查本单位的安全生产状况，及时排查生产安全事故隐患，提出改进安全生产管理的建议</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E、组织或者参与本单位应急救援演练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38</w:t>
      </w:r>
      <w:r>
        <w:rPr>
          <w:rFonts w:hint="default" w:ascii="仿宋_GB2312" w:hAnsi="仿宋_GB2312" w:eastAsia="仿宋_GB2312" w:cs="仿宋_GB2312"/>
          <w:color w:val="auto"/>
          <w:sz w:val="32"/>
          <w:szCs w:val="32"/>
          <w:rtl w:val="0"/>
          <w:lang w:val="en-US" w:eastAsia="zh-CN"/>
        </w:rPr>
        <w:t>、《安全生产法》规定的保障生产经营单位的安全生产管理人员依法履行职责的主要措施是(ACE)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A、生产经营单位做出涉及安全生产的经营决策，应当听取安全生产管理人员的意见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B、生产经营单位应当为安全生产管理人员发放安全生产管理岗位津贴</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C、生产经营单位不得因安全生产管理人员依法履行职责而降低其工资、福利等待遇或者解除与其订立的劳动合同</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D、在安全生产管理方面，生产经营单位应当服从安全生产管理人员的决定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E、危险物品的生产、储存单位以及矿山的安全生产管理人员的任免，应当告知主管的负有安全生产监督管理职责的部门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39</w:t>
      </w:r>
      <w:r>
        <w:rPr>
          <w:rFonts w:hint="default" w:ascii="仿宋_GB2312" w:hAnsi="仿宋_GB2312" w:eastAsia="仿宋_GB2312" w:cs="仿宋_GB2312"/>
          <w:color w:val="auto"/>
          <w:sz w:val="32"/>
          <w:szCs w:val="32"/>
          <w:rtl w:val="0"/>
          <w:lang w:val="en-US" w:eastAsia="zh-CN"/>
        </w:rPr>
        <w:t>、生产经营单位对重大危险源应当采取的安全管理措施包括(ABCDE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A、登记建档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B、进行定期检侧、评估、监控</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C、制定应急预案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D、告知从业人员在紧急情况下应当采取的应急措施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E、按照国家有关规定报有关部门备案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40</w:t>
      </w:r>
      <w:r>
        <w:rPr>
          <w:rFonts w:hint="default" w:ascii="仿宋_GB2312" w:hAnsi="仿宋_GB2312" w:eastAsia="仿宋_GB2312" w:cs="仿宋_GB2312"/>
          <w:color w:val="auto"/>
          <w:sz w:val="32"/>
          <w:szCs w:val="32"/>
          <w:rtl w:val="0"/>
          <w:lang w:val="en-US" w:eastAsia="zh-CN"/>
        </w:rPr>
        <w:t>、生产经营单位员工宿舍的安全保障措施包括(ABCD)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A、生产、经营、储存、使用危险物品的车间、商店、仓库不得与员工宿舍在同一座建筑物内</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B、生产、经营、储存、使用危险物品的车间、商店、仓库应当与员工宿舍保持安全距离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C、员工宿舍应当设有符合紧急疏散要求、标志明显、保持杨通的出口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D、禁止锁闭、封堵员工宿舍的出口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41</w:t>
      </w:r>
      <w:r>
        <w:rPr>
          <w:rFonts w:hint="default" w:ascii="仿宋_GB2312" w:hAnsi="仿宋_GB2312" w:eastAsia="仿宋_GB2312" w:cs="仿宋_GB2312"/>
          <w:color w:val="auto"/>
          <w:sz w:val="32"/>
          <w:szCs w:val="32"/>
          <w:rtl w:val="0"/>
          <w:lang w:val="en-US" w:eastAsia="zh-CN"/>
        </w:rPr>
        <w:t>、生产经营单位将经营项目、场所发包给他人的，应当遵守下列规定(ACD)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A、不得将生产经营项目、场所发包给不具备安全生产条件或者相应资质的单位或者个人</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B、对承包单位的安全生产全面负责、并承担全部后果</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C、与承包单位签订专门的安全生产管理协议，或者在承包合同中约定各自的安全生产管理职责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D、对承包单位的安全生产工作统一协调、管理，定期进行安全检查,发现安全问题的，及时督促整改</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42</w:t>
      </w:r>
      <w:r>
        <w:rPr>
          <w:rFonts w:hint="default" w:ascii="仿宋_GB2312" w:hAnsi="仿宋_GB2312" w:eastAsia="仿宋_GB2312" w:cs="仿宋_GB2312"/>
          <w:color w:val="auto"/>
          <w:sz w:val="32"/>
          <w:szCs w:val="32"/>
          <w:rtl w:val="0"/>
          <w:lang w:val="en-US" w:eastAsia="zh-CN"/>
        </w:rPr>
        <w:t>、工会对生产经营单位安全生产工作的监督体现在(ABCE)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A、对生产经营单位违反安全生产法律、法规，侵犯从业人员合法权益的行为,有权要求纠正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B、发现生产经营单位违章指挥、强令冒险作业或者发现事故隐患时，有权提出解决的建议</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C、发现危及从业人员生命安全的情况时，有权向生产经营单位建议组织从业人员撤离危险场所，生产经营单位必须立即做出处理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D、审查批准生产经营单位涉及安全生产的经营决策</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E、有权依法参加事故调查，向有关部门提出处理意见，并要求追究有关人员的责任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43</w:t>
      </w:r>
      <w:r>
        <w:rPr>
          <w:rFonts w:hint="default" w:ascii="仿宋_GB2312" w:hAnsi="仿宋_GB2312" w:eastAsia="仿宋_GB2312" w:cs="仿宋_GB2312"/>
          <w:color w:val="auto"/>
          <w:sz w:val="32"/>
          <w:szCs w:val="32"/>
          <w:rtl w:val="0"/>
          <w:lang w:val="en-US" w:eastAsia="zh-CN"/>
        </w:rPr>
        <w:t>、生产经营单位以劳务派遣形式用工的，被派遣劳动者(CE)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A、不享有《安全生产法》规定的从业人员的权利，也不履行《安全生产法》规定的从业人员的义务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B、享有(安全生产法)规定的从业人员的部分权利，并应当履行《安全生产法》规定的从业人员的部分义务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C、享有《安全生产法》规定的从业人员的权利，并应当履行《安全生产法》规定的从业人员的义务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D、由其所在生产经营单位决定其是否享有《安全生产法》规定的从业人员的权利,以及是否应当履行《安全生产法》规定的从业人员的义务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E、应当由生产经营单位纳入从业人员统一管理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44</w:t>
      </w:r>
      <w:r>
        <w:rPr>
          <w:rFonts w:hint="default" w:ascii="仿宋_GB2312" w:hAnsi="仿宋_GB2312" w:eastAsia="仿宋_GB2312" w:cs="仿宋_GB2312"/>
          <w:color w:val="auto"/>
          <w:sz w:val="32"/>
          <w:szCs w:val="32"/>
          <w:rtl w:val="0"/>
          <w:lang w:val="en-US" w:eastAsia="zh-CN"/>
        </w:rPr>
        <w:t>、负有安全生产监督管理职责的部门依法对存在重大事故隐患的生产经营单位做出停产停业、停止施工、停止使用的决定，生产经营单位拒不执行，有发生生产安全事故的现实危险的，负有安全生产监督管理职责的部门可以采取通知有关单位停止供电、停止供应民用爆炸物品等措施，依法强制生产经营单位履行决定。采取上述措施，应当符合的要求是(ABC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A、以保证安全为前提</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B、经本部门主要负责人批准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C、通知采用书面形式</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D、提前24小时通知生产经营单位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E、报上级部门批准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45</w:t>
      </w:r>
      <w:r>
        <w:rPr>
          <w:rFonts w:hint="default" w:ascii="仿宋_GB2312" w:hAnsi="仿宋_GB2312" w:eastAsia="仿宋_GB2312" w:cs="仿宋_GB2312"/>
          <w:color w:val="auto"/>
          <w:sz w:val="32"/>
          <w:szCs w:val="32"/>
          <w:rtl w:val="0"/>
          <w:lang w:val="en-US" w:eastAsia="zh-CN"/>
        </w:rPr>
        <w:t>、关于安全生产违法行为信息的记录和公示制度，以下表述正确的是(ABC)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A、负有安全生产监督管理职责的部门应当建立安全生产违法行为信息库</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B、违法行为信息库要记录生产经营单位的安全生产违法行为信息</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C、对违法行为情节严重的生产经营单位，应当向社会公告，并通报行业主管部门、投资主管部门、国土资源主管部门、证券监督管理机构以及有关金融机构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D、对违法行为特别严重的生产经营单位，经报本级人民政府同意，负有安全生产监督管理职责的部门有权要求金融机构不予贷款，投资部门不予核准有关项目等</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46</w:t>
      </w:r>
      <w:r>
        <w:rPr>
          <w:rFonts w:hint="default" w:ascii="仿宋_GB2312" w:hAnsi="仿宋_GB2312" w:eastAsia="仿宋_GB2312" w:cs="仿宋_GB2312"/>
          <w:color w:val="auto"/>
          <w:sz w:val="32"/>
          <w:szCs w:val="32"/>
          <w:rtl w:val="0"/>
          <w:lang w:val="en-US" w:eastAsia="zh-CN"/>
        </w:rPr>
        <w:t>、根据《安全生产法》有关规定，以下哪些生产经营单位(经营规模及较小的除外)应当建立应急救援组织(ABCDE)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A、危险物品的生产、经营、储存单位    B、矿山</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C、金属冶炼企业    D、城市轨道交通运营企业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E、建筑施工单位   F、道路运输企业</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47</w:t>
      </w:r>
      <w:r>
        <w:rPr>
          <w:rFonts w:hint="default" w:ascii="仿宋_GB2312" w:hAnsi="仿宋_GB2312" w:eastAsia="仿宋_GB2312" w:cs="仿宋_GB2312"/>
          <w:color w:val="auto"/>
          <w:sz w:val="32"/>
          <w:szCs w:val="32"/>
          <w:rtl w:val="0"/>
          <w:lang w:val="en-US" w:eastAsia="zh-CN"/>
        </w:rPr>
        <w:t>、根据《安全生产法》的规定，事故调查处理应当遵循的原则有(ACDE)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A、科学严谨    B、认真负责   C、实事求是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D、注重实效    E、依法依规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48</w:t>
      </w:r>
      <w:r>
        <w:rPr>
          <w:rFonts w:hint="default" w:ascii="仿宋_GB2312" w:hAnsi="仿宋_GB2312" w:eastAsia="仿宋_GB2312" w:cs="仿宋_GB2312"/>
          <w:color w:val="auto"/>
          <w:sz w:val="32"/>
          <w:szCs w:val="32"/>
          <w:rtl w:val="0"/>
          <w:lang w:val="en-US" w:eastAsia="zh-CN"/>
        </w:rPr>
        <w:t>、生产经营单位未如实记录安全生产教育和培训情况的，如何处理 (AB)</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A、责令限期改正，可以处五万元以下的罚款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B、逾期未改正的，责令停产停业整顿，并处五万元以上十万元以下的罚款，对其直接负责的主管人员和其他直接责任人员处一万元以上二万元以下的`罚款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C、情节严重的，对主要负责人给予撤职处分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D、构成犯罪的，依法追究刑事责任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49</w:t>
      </w:r>
      <w:r>
        <w:rPr>
          <w:rFonts w:hint="default" w:ascii="仿宋_GB2312" w:hAnsi="仿宋_GB2312" w:eastAsia="仿宋_GB2312" w:cs="仿宋_GB2312"/>
          <w:color w:val="auto"/>
          <w:sz w:val="32"/>
          <w:szCs w:val="32"/>
          <w:rtl w:val="0"/>
          <w:lang w:val="en-US" w:eastAsia="zh-CN"/>
        </w:rPr>
        <w:t>、生产经营单位不具备安全生产条件的，如何处理(BC)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A、直接予以关闭</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B、经停产停业整顿仍不具备安全生产条件的，予以关闭</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C、予以关闭的，有关部门应当依法吊销其有关证照</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D、对其主要负责人处15日以下拘留</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50</w:t>
      </w:r>
      <w:r>
        <w:rPr>
          <w:rFonts w:hint="default" w:ascii="仿宋_GB2312" w:hAnsi="仿宋_GB2312" w:eastAsia="仿宋_GB2312" w:cs="仿宋_GB2312"/>
          <w:color w:val="auto"/>
          <w:sz w:val="32"/>
          <w:szCs w:val="32"/>
          <w:rtl w:val="0"/>
          <w:lang w:val="en-US" w:eastAsia="zh-CN"/>
        </w:rPr>
        <w:t>、安全生产中的“四不伤害原则”是指(ABCD)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A、不伤害自己</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B、不伤害他人</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C、不被他人所伤害</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D、保护他人不受伤害</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51</w:t>
      </w:r>
      <w:r>
        <w:rPr>
          <w:rFonts w:hint="default" w:ascii="仿宋_GB2312" w:hAnsi="仿宋_GB2312" w:eastAsia="仿宋_GB2312" w:cs="仿宋_GB2312"/>
          <w:color w:val="auto"/>
          <w:sz w:val="32"/>
          <w:szCs w:val="32"/>
          <w:rtl w:val="0"/>
          <w:lang w:val="en-US" w:eastAsia="zh-CN"/>
        </w:rPr>
        <w:t>、《安全生产法》明确赋予从业人员的权利有(ABCD)。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A、知情权</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B、赔偿请求</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C、检举权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D、安全保障权</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E、指挥权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52</w:t>
      </w:r>
      <w:r>
        <w:rPr>
          <w:rFonts w:hint="default" w:ascii="仿宋_GB2312" w:hAnsi="仿宋_GB2312" w:eastAsia="仿宋_GB2312" w:cs="仿宋_GB2312"/>
          <w:color w:val="auto"/>
          <w:sz w:val="32"/>
          <w:szCs w:val="32"/>
          <w:rtl w:val="0"/>
          <w:lang w:val="en-US" w:eastAsia="zh-CN"/>
        </w:rPr>
        <w:t>、不属于《安全生产法》明确赋予从业人员的权利有(DE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A、建议权    B、批评权    C、拒绝权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D、报告权</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E、服从管理权</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53</w:t>
      </w:r>
      <w:r>
        <w:rPr>
          <w:rFonts w:hint="default" w:ascii="仿宋_GB2312" w:hAnsi="仿宋_GB2312" w:eastAsia="仿宋_GB2312" w:cs="仿宋_GB2312"/>
          <w:color w:val="auto"/>
          <w:sz w:val="32"/>
          <w:szCs w:val="32"/>
          <w:rtl w:val="0"/>
          <w:lang w:val="en-US" w:eastAsia="zh-CN"/>
        </w:rPr>
        <w:t>、加强安全生产立法，制定《安全生产法》的必要性，主要体现在(ABCD)。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A、它是依法加强监督管理，保证各级安全监督管理部门依法行政的需要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B、它是依法规范安全生产的需要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C、它是制裁安全生产违法行为，保护人民群众生命和财产安全的需要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D、它是建立健全我国安全生产法律体系的需要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E、它是依法规范生产经营单位的安全生产工作的需要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54</w:t>
      </w:r>
      <w:r>
        <w:rPr>
          <w:rFonts w:hint="default" w:ascii="仿宋_GB2312" w:hAnsi="仿宋_GB2312" w:eastAsia="仿宋_GB2312" w:cs="仿宋_GB2312"/>
          <w:color w:val="auto"/>
          <w:sz w:val="32"/>
          <w:szCs w:val="32"/>
          <w:rtl w:val="0"/>
          <w:lang w:val="en-US" w:eastAsia="zh-CN"/>
        </w:rPr>
        <w:t>、根据《安全生产法》的规定，生产经营单位应当告知从业人员的事项包括(ACD)。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A、作业场所和工作岗位危险因素</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B、生产经营计划</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C、事故应急措施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D、安全防范措施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E、环境保护政策</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55</w:t>
      </w:r>
      <w:r>
        <w:rPr>
          <w:rFonts w:hint="default" w:ascii="仿宋_GB2312" w:hAnsi="仿宋_GB2312" w:eastAsia="仿宋_GB2312" w:cs="仿宋_GB2312"/>
          <w:color w:val="auto"/>
          <w:sz w:val="32"/>
          <w:szCs w:val="32"/>
          <w:rtl w:val="0"/>
          <w:lang w:val="en-US" w:eastAsia="zh-CN"/>
        </w:rPr>
        <w:t>、《安全生产法》规定，关于从业人员的安全生产义务，下列说法中，正确的是(ABCD)。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A、遵章守规、服从管理的义务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B、正确佩戴和使用劳动防护用品的义务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C、接受安全培训，掌握安全生产技能的义务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D、发现事故隐患或者其他不安全因素及时报告的义务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E、发现事故隐患或者其他不安全因素及时消除的义务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56</w:t>
      </w:r>
      <w:r>
        <w:rPr>
          <w:rFonts w:hint="default" w:ascii="仿宋_GB2312" w:hAnsi="仿宋_GB2312" w:eastAsia="仿宋_GB2312" w:cs="仿宋_GB2312"/>
          <w:color w:val="auto"/>
          <w:sz w:val="32"/>
          <w:szCs w:val="32"/>
          <w:rtl w:val="0"/>
          <w:lang w:val="en-US" w:eastAsia="zh-CN"/>
        </w:rPr>
        <w:t>、生产经营单位负责人接到事故现场有关人员的事故报告后，应当(BD)。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A、立即展开事故调查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B、立即采取有效措施组织抢救</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C、立即对事故责任人做出处理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D、立即如实向有关部门报告</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E、在控制事故扩大后再上报有关部门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57</w:t>
      </w:r>
      <w:r>
        <w:rPr>
          <w:rFonts w:hint="default" w:ascii="仿宋_GB2312" w:hAnsi="仿宋_GB2312" w:eastAsia="仿宋_GB2312" w:cs="仿宋_GB2312"/>
          <w:color w:val="auto"/>
          <w:sz w:val="32"/>
          <w:szCs w:val="32"/>
          <w:rtl w:val="0"/>
          <w:lang w:val="en-US" w:eastAsia="zh-CN"/>
        </w:rPr>
        <w:t>、某企业与从业人员订立的协议中规定，“如因员工个人原因造成工伤事故，本厂不承担任何责任”。该企业因此而承担的违反《安全生产法》的法律责任是(AB)。</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A、协议无效</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B、责令停业整顿</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C、对生产经营单位的主要负责人、个人经营的投资人处以罚款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D、对生产经营单位的主要负责人给予刑事处分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E、责令限期改正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58</w:t>
      </w:r>
      <w:r>
        <w:rPr>
          <w:rFonts w:hint="default" w:ascii="仿宋_GB2312" w:hAnsi="仿宋_GB2312" w:eastAsia="仿宋_GB2312" w:cs="仿宋_GB2312"/>
          <w:color w:val="auto"/>
          <w:sz w:val="32"/>
          <w:szCs w:val="32"/>
          <w:rtl w:val="0"/>
          <w:lang w:val="en-US" w:eastAsia="zh-CN"/>
        </w:rPr>
        <w:t>、依据《安全生产法》的规定，下列企业中，必须设置安全生产管理机构或者配备专职安全管理人员的企业包括(ABCDE)。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A、从业人员120人的矿山单位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B、从业人员130人的机械制造单位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C、从业人员140人的道路运输单位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D、从业人员110人的危险物品生产、经营、储存单位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E、从业人员100人的金属冶炼单位</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59</w:t>
      </w:r>
      <w:r>
        <w:rPr>
          <w:rFonts w:hint="default" w:ascii="仿宋_GB2312" w:hAnsi="仿宋_GB2312" w:eastAsia="仿宋_GB2312" w:cs="仿宋_GB2312"/>
          <w:color w:val="auto"/>
          <w:sz w:val="32"/>
          <w:szCs w:val="32"/>
          <w:rtl w:val="0"/>
          <w:lang w:val="en-US" w:eastAsia="zh-CN"/>
        </w:rPr>
        <w:t>、生产经营单位的主要负责人未履行安全生产管理职责，导致发生生产安全事故的，由安全生产监督管理部门依照规定处以罚款;下列说法正确的是(BCE)。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A、发生一般事故的，处上一年年收入百分之二十的罚款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B、发生较大事故的，处上一年年收入百分之四十的罚款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w:t>
      </w:r>
      <w:r>
        <w:rPr>
          <w:rFonts w:hint="default" w:ascii="仿宋_GB2312" w:hAnsi="仿宋_GB2312" w:eastAsia="仿宋_GB2312" w:cs="仿宋_GB2312"/>
          <w:color w:val="auto"/>
          <w:sz w:val="32"/>
          <w:szCs w:val="32"/>
          <w:rtl w:val="0"/>
          <w:lang w:val="en-US" w:eastAsia="zh-CN"/>
        </w:rPr>
        <w:t>、发生重大事故的，处上一年年收入百分之六十的罚款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D、发生特别重大事故的，处上一年年收入百分七十的罚款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E、发生一般事故的，上一年年收入百分之三十的罚款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60</w:t>
      </w:r>
      <w:r>
        <w:rPr>
          <w:rFonts w:hint="default" w:ascii="仿宋_GB2312" w:hAnsi="仿宋_GB2312" w:eastAsia="仿宋_GB2312" w:cs="仿宋_GB2312"/>
          <w:color w:val="auto"/>
          <w:sz w:val="32"/>
          <w:szCs w:val="32"/>
          <w:rtl w:val="0"/>
          <w:lang w:val="en-US" w:eastAsia="zh-CN"/>
        </w:rPr>
        <w:t>、依据《安全生产法》的规定，从业人员的安全生产义务有(ABCD)。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A、遵章守规、服从管理的义务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B、正确佩戴和使用劳保用品的义务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C、接受安全培训，掌握安全生产技能的义务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D、发现事故隐患或者其他不安全因素及时报告的义务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E、事故情况下，抢险救灾的义务</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61</w:t>
      </w:r>
      <w:r>
        <w:rPr>
          <w:rFonts w:hint="default" w:ascii="仿宋_GB2312" w:hAnsi="仿宋_GB2312" w:eastAsia="仿宋_GB2312" w:cs="仿宋_GB2312"/>
          <w:color w:val="auto"/>
          <w:sz w:val="32"/>
          <w:szCs w:val="32"/>
          <w:rtl w:val="0"/>
          <w:lang w:val="en-US" w:eastAsia="zh-CN"/>
        </w:rPr>
        <w:t>、从事矿山、建筑、危险物品生产作业的从业人员，一旦发现将要发生透水、瓦斯爆炸、煤与瓦斯突出、冒顶片帮，坠落、倒塌，危险物品泄漏、燃烧、爆炸等紧急情况并且无法避免时，法律赋予他们享有(AB)的权利。</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A、停止作业         B、紧急撤离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C、拒绝违章指挥     D、强令冒险作业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E、得知危险因素、防范措施和事故应急措施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62</w:t>
      </w:r>
      <w:r>
        <w:rPr>
          <w:rFonts w:hint="default" w:ascii="仿宋_GB2312" w:hAnsi="仿宋_GB2312" w:eastAsia="仿宋_GB2312" w:cs="仿宋_GB2312"/>
          <w:color w:val="auto"/>
          <w:sz w:val="32"/>
          <w:szCs w:val="32"/>
          <w:rtl w:val="0"/>
          <w:lang w:val="en-US" w:eastAsia="zh-CN"/>
        </w:rPr>
        <w:t>、防止间接接触电击的方法(ABCDE)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A、保护接地     B、工作接地    C、重复接地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D、保护接零    </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E、速断保护</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63、</w:t>
      </w:r>
      <w:r>
        <w:rPr>
          <w:rFonts w:hint="default" w:ascii="仿宋_GB2312" w:hAnsi="仿宋_GB2312" w:eastAsia="仿宋_GB2312" w:cs="仿宋_GB2312"/>
          <w:color w:val="auto"/>
          <w:sz w:val="32"/>
          <w:szCs w:val="32"/>
          <w:rtl w:val="0"/>
          <w:lang w:val="en-US" w:eastAsia="zh-CN"/>
        </w:rPr>
        <w:t>火灾发生的三要素是(ABE)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A、助燃剂     </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B、可燃物     C、温度</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 xml:space="preserve">D、一定的风量 </w:t>
      </w:r>
      <w:r>
        <w:rPr>
          <w:rFonts w:hint="eastAsia" w:ascii="仿宋_GB2312" w:hAnsi="仿宋_GB2312" w:eastAsia="仿宋_GB2312" w:cs="仿宋_GB2312"/>
          <w:color w:val="auto"/>
          <w:sz w:val="32"/>
          <w:szCs w:val="32"/>
          <w:rtl w:val="0"/>
          <w:lang w:val="en-US" w:eastAsia="zh-CN"/>
        </w:rPr>
        <w:t xml:space="preserve">  </w:t>
      </w:r>
      <w:r>
        <w:rPr>
          <w:rFonts w:hint="default" w:ascii="仿宋_GB2312" w:hAnsi="仿宋_GB2312" w:eastAsia="仿宋_GB2312" w:cs="仿宋_GB2312"/>
          <w:color w:val="auto"/>
          <w:sz w:val="32"/>
          <w:szCs w:val="32"/>
          <w:rtl w:val="0"/>
          <w:lang w:val="en-US" w:eastAsia="zh-CN"/>
        </w:rPr>
        <w:t>E、引火源</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64</w:t>
      </w:r>
      <w:r>
        <w:rPr>
          <w:rFonts w:hint="default" w:ascii="仿宋_GB2312" w:hAnsi="仿宋_GB2312" w:eastAsia="仿宋_GB2312" w:cs="仿宋_GB2312"/>
          <w:color w:val="auto"/>
          <w:sz w:val="32"/>
          <w:szCs w:val="32"/>
          <w:rtl w:val="0"/>
          <w:lang w:val="en-US" w:eastAsia="zh-CN"/>
        </w:rPr>
        <w:t>、如下哪些心理现象与事故有关(ABCE)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A、侥幸心理，好奇心理       B、盲干心理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C、逞能心理                 D、谨慎心理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E、麻痹心理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65</w:t>
      </w:r>
      <w:r>
        <w:rPr>
          <w:rFonts w:hint="default" w:ascii="仿宋_GB2312" w:hAnsi="仿宋_GB2312" w:eastAsia="仿宋_GB2312" w:cs="仿宋_GB2312"/>
          <w:color w:val="auto"/>
          <w:sz w:val="32"/>
          <w:szCs w:val="32"/>
          <w:rtl w:val="0"/>
          <w:lang w:val="en-US" w:eastAsia="zh-CN"/>
        </w:rPr>
        <w:t>、下列选项中属于事故调查的内容是(AC)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A、事件发生的原因、过程</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B、事件发生的时间、地点</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C、事件处理意见和纠正措施建议</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D、采取的应急措施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66</w:t>
      </w:r>
      <w:r>
        <w:rPr>
          <w:rFonts w:hint="default" w:ascii="仿宋_GB2312" w:hAnsi="仿宋_GB2312" w:eastAsia="仿宋_GB2312" w:cs="仿宋_GB2312"/>
          <w:color w:val="auto"/>
          <w:sz w:val="32"/>
          <w:szCs w:val="32"/>
          <w:rtl w:val="0"/>
          <w:lang w:val="en-US" w:eastAsia="zh-CN"/>
        </w:rPr>
        <w:t>、项目部机械设备现场管理中，实行“三定”管理原则，定期对机械设备进行安全检查和设备保养，做好检查记录。以下属于“三定”的是(ABD)。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A、定人    B、定岗    C、定目标     D、定机</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67、</w:t>
      </w:r>
      <w:r>
        <w:rPr>
          <w:rFonts w:hint="default" w:ascii="仿宋_GB2312" w:hAnsi="仿宋_GB2312" w:eastAsia="仿宋_GB2312" w:cs="仿宋_GB2312"/>
          <w:color w:val="auto"/>
          <w:sz w:val="32"/>
          <w:szCs w:val="32"/>
          <w:rtl w:val="0"/>
          <w:lang w:val="en-US" w:eastAsia="zh-CN"/>
        </w:rPr>
        <w:t>根据《安全生产法》的规定，对安全生产违法行为的行政处罚的形式有(ABCE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责令停产整顿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责令停止建设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没收违法所得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撤销行政职务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行政拘留</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68、</w:t>
      </w:r>
      <w:r>
        <w:rPr>
          <w:rFonts w:hint="default" w:ascii="仿宋_GB2312" w:hAnsi="仿宋_GB2312" w:eastAsia="仿宋_GB2312" w:cs="仿宋_GB2312"/>
          <w:color w:val="auto"/>
          <w:sz w:val="32"/>
          <w:szCs w:val="32"/>
          <w:rtl w:val="0"/>
          <w:lang w:val="en-US" w:eastAsia="zh-CN"/>
        </w:rPr>
        <w:t>从业人员接受安全生产教育和培训的目的是( ACDE)。</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提高安全生产技能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服从管理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增强</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预防能力</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 xml:space="preserve">掌握安全生产知识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增强</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应急处理能力</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69、</w:t>
      </w:r>
      <w:r>
        <w:rPr>
          <w:rFonts w:hint="default" w:ascii="仿宋_GB2312" w:hAnsi="仿宋_GB2312" w:eastAsia="仿宋_GB2312" w:cs="仿宋_GB2312"/>
          <w:color w:val="auto"/>
          <w:sz w:val="32"/>
          <w:szCs w:val="32"/>
          <w:rtl w:val="0"/>
          <w:lang w:val="en-US" w:eastAsia="zh-CN"/>
        </w:rPr>
        <w:t>生产经营单位负责人接到</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现场有关人员的</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报告后，应当( B 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立即展开</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调查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立即采取有效措施组织抢救</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立即对</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 xml:space="preserve">责任人做出处理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立即如实向有关部门报告</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在控制</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扩大后再上报有关部门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70、</w:t>
      </w:r>
      <w:r>
        <w:rPr>
          <w:rFonts w:hint="default" w:ascii="仿宋_GB2312" w:hAnsi="仿宋_GB2312" w:eastAsia="仿宋_GB2312" w:cs="仿宋_GB2312"/>
          <w:color w:val="auto"/>
          <w:sz w:val="32"/>
          <w:szCs w:val="32"/>
          <w:rtl w:val="0"/>
          <w:lang w:val="en-US" w:eastAsia="zh-CN"/>
        </w:rPr>
        <w:t>矿山、金属冶炼建设项目或者用于生产、储存危险物品的建设项目未能做到《安全生产法》关于“三同时”的有关规定，则(BCD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责令限期改正，可并处罚款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责令停止建设或者停产停业整顿</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逾期未改正的，并处罚款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构成犯罪的，依照刑法有关规定追究刑事责任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取消其生产经营许可证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71、</w:t>
      </w:r>
      <w:r>
        <w:rPr>
          <w:rFonts w:hint="default" w:ascii="仿宋_GB2312" w:hAnsi="仿宋_GB2312" w:eastAsia="仿宋_GB2312" w:cs="仿宋_GB2312"/>
          <w:color w:val="auto"/>
          <w:sz w:val="32"/>
          <w:szCs w:val="32"/>
          <w:rtl w:val="0"/>
          <w:lang w:val="en-US" w:eastAsia="zh-CN"/>
        </w:rPr>
        <w:t>矿山企业特种作业人员未按照规定经专门的安全作业培训并取得相应资格，上岗作业的，按照《安全生产法》，则(BC)。)</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责令限期改正，可并处罚款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逾期未改正的，责令停产停业整顿</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逾期未改正的，并处罚款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构成犯罪的，依照刑法有关规定追究刑事责任</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取消其生产经营许可证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72、依据《安全生产法》，矿山、金属冶炼建设项目和用于生产、储存危险物品的建设项目竣工投入生产或者使用前，以下说法正确的是( 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A、必须依照有关</w:t>
      </w:r>
      <w:r>
        <w:rPr>
          <w:rFonts w:hint="eastAsia" w:ascii="仿宋_GB2312" w:hAnsi="仿宋_GB2312" w:eastAsia="仿宋_GB2312" w:cs="仿宋_GB2312"/>
          <w:color w:val="auto"/>
          <w:sz w:val="32"/>
          <w:szCs w:val="32"/>
          <w:rtl w:val="0"/>
          <w:lang w:val="en-US" w:eastAsia="zh-CN"/>
        </w:rPr>
        <w:fldChar w:fldCharType="begin"/>
      </w:r>
      <w:r>
        <w:rPr>
          <w:rFonts w:hint="eastAsia" w:ascii="仿宋_GB2312" w:hAnsi="仿宋_GB2312" w:eastAsia="仿宋_GB2312" w:cs="仿宋_GB2312"/>
          <w:color w:val="auto"/>
          <w:sz w:val="32"/>
          <w:szCs w:val="32"/>
          <w:rtl w:val="0"/>
          <w:lang w:val="en-US" w:eastAsia="zh-CN"/>
        </w:rPr>
        <w:instrText xml:space="preserve"> HYPERLINK "http://www.mkaq.org/fgbz/" \t "_blank" \o "煤矿法律法规" </w:instrText>
      </w:r>
      <w:r>
        <w:rPr>
          <w:rFonts w:hint="eastAsia" w:ascii="仿宋_GB2312" w:hAnsi="仿宋_GB2312" w:eastAsia="仿宋_GB2312" w:cs="仿宋_GB2312"/>
          <w:color w:val="auto"/>
          <w:sz w:val="32"/>
          <w:szCs w:val="32"/>
          <w:rtl w:val="0"/>
          <w:lang w:val="en-US" w:eastAsia="zh-CN"/>
        </w:rPr>
        <w:fldChar w:fldCharType="separate"/>
      </w:r>
      <w:r>
        <w:rPr>
          <w:rFonts w:hint="eastAsia" w:ascii="仿宋_GB2312" w:hAnsi="仿宋_GB2312" w:eastAsia="仿宋_GB2312" w:cs="仿宋_GB2312"/>
          <w:color w:val="auto"/>
          <w:sz w:val="32"/>
          <w:szCs w:val="32"/>
          <w:rtl w:val="0"/>
          <w:lang w:val="en-US" w:eastAsia="zh-CN"/>
        </w:rPr>
        <w:t>法律</w:t>
      </w:r>
      <w:r>
        <w:rPr>
          <w:rFonts w:hint="eastAsia" w:ascii="仿宋_GB2312" w:hAnsi="仿宋_GB2312" w:eastAsia="仿宋_GB2312" w:cs="仿宋_GB2312"/>
          <w:color w:val="auto"/>
          <w:sz w:val="32"/>
          <w:szCs w:val="32"/>
          <w:rtl w:val="0"/>
          <w:lang w:val="en-US" w:eastAsia="zh-CN"/>
        </w:rPr>
        <w:fldChar w:fldCharType="end"/>
      </w:r>
      <w:r>
        <w:rPr>
          <w:rFonts w:hint="eastAsia" w:ascii="仿宋_GB2312" w:hAnsi="仿宋_GB2312" w:eastAsia="仿宋_GB2312" w:cs="仿宋_GB2312"/>
          <w:color w:val="auto"/>
          <w:sz w:val="32"/>
          <w:szCs w:val="32"/>
          <w:rtl w:val="0"/>
          <w:lang w:val="en-US" w:eastAsia="zh-CN"/>
        </w:rPr>
        <w:t>、行政</w:t>
      </w:r>
      <w:r>
        <w:rPr>
          <w:rFonts w:hint="eastAsia" w:ascii="仿宋_GB2312" w:hAnsi="仿宋_GB2312" w:eastAsia="仿宋_GB2312" w:cs="仿宋_GB2312"/>
          <w:color w:val="auto"/>
          <w:sz w:val="32"/>
          <w:szCs w:val="32"/>
          <w:rtl w:val="0"/>
          <w:lang w:val="en-US" w:eastAsia="zh-CN"/>
        </w:rPr>
        <w:fldChar w:fldCharType="begin"/>
      </w:r>
      <w:r>
        <w:rPr>
          <w:rFonts w:hint="eastAsia" w:ascii="仿宋_GB2312" w:hAnsi="仿宋_GB2312" w:eastAsia="仿宋_GB2312" w:cs="仿宋_GB2312"/>
          <w:color w:val="auto"/>
          <w:sz w:val="32"/>
          <w:szCs w:val="32"/>
          <w:rtl w:val="0"/>
          <w:lang w:val="en-US" w:eastAsia="zh-CN"/>
        </w:rPr>
        <w:instrText xml:space="preserve"> HYPERLINK "http://www.mkaq.org/fgbz/" \t "_blank" \o "煤矿法律法规" </w:instrText>
      </w:r>
      <w:r>
        <w:rPr>
          <w:rFonts w:hint="eastAsia" w:ascii="仿宋_GB2312" w:hAnsi="仿宋_GB2312" w:eastAsia="仿宋_GB2312" w:cs="仿宋_GB2312"/>
          <w:color w:val="auto"/>
          <w:sz w:val="32"/>
          <w:szCs w:val="32"/>
          <w:rtl w:val="0"/>
          <w:lang w:val="en-US" w:eastAsia="zh-CN"/>
        </w:rPr>
        <w:fldChar w:fldCharType="separate"/>
      </w:r>
      <w:r>
        <w:rPr>
          <w:rFonts w:hint="eastAsia" w:ascii="仿宋_GB2312" w:hAnsi="仿宋_GB2312" w:eastAsia="仿宋_GB2312" w:cs="仿宋_GB2312"/>
          <w:color w:val="auto"/>
          <w:sz w:val="32"/>
          <w:szCs w:val="32"/>
          <w:rtl w:val="0"/>
          <w:lang w:val="en-US" w:eastAsia="zh-CN"/>
        </w:rPr>
        <w:t>法规</w:t>
      </w:r>
      <w:r>
        <w:rPr>
          <w:rFonts w:hint="eastAsia" w:ascii="仿宋_GB2312" w:hAnsi="仿宋_GB2312" w:eastAsia="仿宋_GB2312" w:cs="仿宋_GB2312"/>
          <w:color w:val="auto"/>
          <w:sz w:val="32"/>
          <w:szCs w:val="32"/>
          <w:rtl w:val="0"/>
          <w:lang w:val="en-US" w:eastAsia="zh-CN"/>
        </w:rPr>
        <w:fldChar w:fldCharType="end"/>
      </w:r>
      <w:r>
        <w:rPr>
          <w:rFonts w:hint="eastAsia" w:ascii="仿宋_GB2312" w:hAnsi="仿宋_GB2312" w:eastAsia="仿宋_GB2312" w:cs="仿宋_GB2312"/>
          <w:color w:val="auto"/>
          <w:sz w:val="32"/>
          <w:szCs w:val="32"/>
          <w:rtl w:val="0"/>
          <w:lang w:val="en-US" w:eastAsia="zh-CN"/>
        </w:rPr>
        <w:t>的规定对安全设施进行验收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B、应当由建设单位负责组织对安全设施进行验收</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C、建设单位验收合格后，方可投入生产和使用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D、负有安全生产监督管理职责的部门应当加强对建设单位验收活动和验收结果的监督核查</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E、生产经营单位对其验收结果负责</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73、依据《安全生产法》的规定应当追究刑事责任的责任主体包括(ABDE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A、县级以上人民政府负有安全生产监督管理职责的部门的工作人员</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B、生产经营单位的主要负责人</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C、工会组织的工作人员</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D、中介服务机构的有关人员</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E、生产经营单位的从业人员</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74、《安全生产法》规定，负有安全生产监督管理部门和其他负有安全生产监督管理的部门依法对生产经营单位的安全生产情况进行监督检查时，可以行使的职权有( ABCD)。</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A、进入生产经营单位进行检查，调阅有关资料</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B、向有关单位和人员了解情况</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C、对检查中发现的</w:t>
      </w:r>
      <w:r>
        <w:rPr>
          <w:rFonts w:hint="eastAsia" w:ascii="仿宋_GB2312" w:hAnsi="仿宋_GB2312" w:eastAsia="仿宋_GB2312" w:cs="仿宋_GB2312"/>
          <w:color w:val="auto"/>
          <w:sz w:val="32"/>
          <w:szCs w:val="32"/>
          <w:rtl w:val="0"/>
          <w:lang w:val="en-US" w:eastAsia="zh-CN"/>
        </w:rPr>
        <w:fldChar w:fldCharType="begin"/>
      </w:r>
      <w:r>
        <w:rPr>
          <w:rFonts w:hint="eastAsia"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eastAsia" w:ascii="仿宋_GB2312" w:hAnsi="仿宋_GB2312" w:eastAsia="仿宋_GB2312" w:cs="仿宋_GB2312"/>
          <w:color w:val="auto"/>
          <w:sz w:val="32"/>
          <w:szCs w:val="32"/>
          <w:rtl w:val="0"/>
          <w:lang w:val="en-US" w:eastAsia="zh-CN"/>
        </w:rPr>
        <w:fldChar w:fldCharType="separate"/>
      </w:r>
      <w:r>
        <w:rPr>
          <w:rFonts w:hint="eastAsia" w:ascii="仿宋_GB2312" w:hAnsi="仿宋_GB2312" w:eastAsia="仿宋_GB2312" w:cs="仿宋_GB2312"/>
          <w:color w:val="auto"/>
          <w:sz w:val="32"/>
          <w:szCs w:val="32"/>
          <w:rtl w:val="0"/>
          <w:lang w:val="en-US" w:eastAsia="zh-CN"/>
        </w:rPr>
        <w:t>事故</w:t>
      </w:r>
      <w:r>
        <w:rPr>
          <w:rFonts w:hint="eastAsia" w:ascii="仿宋_GB2312" w:hAnsi="仿宋_GB2312" w:eastAsia="仿宋_GB2312" w:cs="仿宋_GB2312"/>
          <w:color w:val="auto"/>
          <w:sz w:val="32"/>
          <w:szCs w:val="32"/>
          <w:rtl w:val="0"/>
          <w:lang w:val="en-US" w:eastAsia="zh-CN"/>
        </w:rPr>
        <w:fldChar w:fldCharType="end"/>
      </w:r>
      <w:r>
        <w:rPr>
          <w:rFonts w:hint="eastAsia" w:ascii="仿宋_GB2312" w:hAnsi="仿宋_GB2312" w:eastAsia="仿宋_GB2312" w:cs="仿宋_GB2312"/>
          <w:color w:val="auto"/>
          <w:sz w:val="32"/>
          <w:szCs w:val="32"/>
          <w:rtl w:val="0"/>
          <w:lang w:val="en-US" w:eastAsia="zh-CN"/>
        </w:rPr>
        <w:t>隐患，责令立即排除</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w w:val="95"/>
          <w:sz w:val="32"/>
          <w:szCs w:val="32"/>
          <w:rtl w:val="0"/>
          <w:lang w:val="en-US" w:eastAsia="zh-CN"/>
        </w:rPr>
      </w:pPr>
      <w:r>
        <w:rPr>
          <w:rFonts w:hint="eastAsia"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w w:val="95"/>
          <w:sz w:val="32"/>
          <w:szCs w:val="32"/>
          <w:rtl w:val="0"/>
          <w:lang w:val="en-US" w:eastAsia="zh-CN"/>
        </w:rPr>
        <w:t>对违法生产、储存、使用、经营危险物品的作业场所予以查封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E、要求被检查单位缴纳检查费用</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75、生产经营单位的安全生产管理人员的职责不包括(DE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A、制止和纠正违章指挥、强令冒险作业、违反</w:t>
      </w:r>
      <w:r>
        <w:rPr>
          <w:rFonts w:hint="eastAsia" w:ascii="仿宋_GB2312" w:hAnsi="仿宋_GB2312" w:eastAsia="仿宋_GB2312" w:cs="仿宋_GB2312"/>
          <w:color w:val="auto"/>
          <w:sz w:val="32"/>
          <w:szCs w:val="32"/>
          <w:rtl w:val="0"/>
          <w:lang w:val="en-US" w:eastAsia="zh-CN"/>
        </w:rPr>
        <w:fldChar w:fldCharType="begin"/>
      </w:r>
      <w:r>
        <w:rPr>
          <w:rFonts w:hint="eastAsia" w:ascii="仿宋_GB2312" w:hAnsi="仿宋_GB2312" w:eastAsia="仿宋_GB2312" w:cs="仿宋_GB2312"/>
          <w:color w:val="auto"/>
          <w:sz w:val="32"/>
          <w:szCs w:val="32"/>
          <w:rtl w:val="0"/>
          <w:lang w:val="en-US" w:eastAsia="zh-CN"/>
        </w:rPr>
        <w:instrText xml:space="preserve"> HYPERLINK "http://www.mkaq.org/czgc/" \t "_blank" \o "煤矿操作规程 安全规程" </w:instrText>
      </w:r>
      <w:r>
        <w:rPr>
          <w:rFonts w:hint="eastAsia" w:ascii="仿宋_GB2312" w:hAnsi="仿宋_GB2312" w:eastAsia="仿宋_GB2312" w:cs="仿宋_GB2312"/>
          <w:color w:val="auto"/>
          <w:sz w:val="32"/>
          <w:szCs w:val="32"/>
          <w:rtl w:val="0"/>
          <w:lang w:val="en-US" w:eastAsia="zh-CN"/>
        </w:rPr>
        <w:fldChar w:fldCharType="separate"/>
      </w:r>
      <w:r>
        <w:rPr>
          <w:rFonts w:hint="eastAsia" w:ascii="仿宋_GB2312" w:hAnsi="仿宋_GB2312" w:eastAsia="仿宋_GB2312" w:cs="仿宋_GB2312"/>
          <w:color w:val="auto"/>
          <w:sz w:val="32"/>
          <w:szCs w:val="32"/>
          <w:rtl w:val="0"/>
          <w:lang w:val="en-US" w:eastAsia="zh-CN"/>
        </w:rPr>
        <w:t>操作规程</w:t>
      </w:r>
      <w:r>
        <w:rPr>
          <w:rFonts w:hint="eastAsia" w:ascii="仿宋_GB2312" w:hAnsi="仿宋_GB2312" w:eastAsia="仿宋_GB2312" w:cs="仿宋_GB2312"/>
          <w:color w:val="auto"/>
          <w:sz w:val="32"/>
          <w:szCs w:val="32"/>
          <w:rtl w:val="0"/>
          <w:lang w:val="en-US" w:eastAsia="zh-CN"/>
        </w:rPr>
        <w:fldChar w:fldCharType="end"/>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B、组织或者参与本单位安全生产教育和培训</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C、督促落实本单位安全生产整改措施</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D、及时、如实报告生产安全</w:t>
      </w:r>
      <w:r>
        <w:rPr>
          <w:rFonts w:hint="eastAsia" w:ascii="仿宋_GB2312" w:hAnsi="仿宋_GB2312" w:eastAsia="仿宋_GB2312" w:cs="仿宋_GB2312"/>
          <w:color w:val="auto"/>
          <w:sz w:val="32"/>
          <w:szCs w:val="32"/>
          <w:rtl w:val="0"/>
          <w:lang w:val="en-US" w:eastAsia="zh-CN"/>
        </w:rPr>
        <w:fldChar w:fldCharType="begin"/>
      </w:r>
      <w:r>
        <w:rPr>
          <w:rFonts w:hint="eastAsia"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eastAsia" w:ascii="仿宋_GB2312" w:hAnsi="仿宋_GB2312" w:eastAsia="仿宋_GB2312" w:cs="仿宋_GB2312"/>
          <w:color w:val="auto"/>
          <w:sz w:val="32"/>
          <w:szCs w:val="32"/>
          <w:rtl w:val="0"/>
          <w:lang w:val="en-US" w:eastAsia="zh-CN"/>
        </w:rPr>
        <w:fldChar w:fldCharType="separate"/>
      </w:r>
      <w:r>
        <w:rPr>
          <w:rFonts w:hint="eastAsia" w:ascii="仿宋_GB2312" w:hAnsi="仿宋_GB2312" w:eastAsia="仿宋_GB2312" w:cs="仿宋_GB2312"/>
          <w:color w:val="auto"/>
          <w:sz w:val="32"/>
          <w:szCs w:val="32"/>
          <w:rtl w:val="0"/>
          <w:lang w:val="en-US" w:eastAsia="zh-CN"/>
        </w:rPr>
        <w:t>事故</w:t>
      </w:r>
      <w:r>
        <w:rPr>
          <w:rFonts w:hint="eastAsia" w:ascii="仿宋_GB2312" w:hAnsi="仿宋_GB2312" w:eastAsia="仿宋_GB2312" w:cs="仿宋_GB2312"/>
          <w:color w:val="auto"/>
          <w:sz w:val="32"/>
          <w:szCs w:val="32"/>
          <w:rtl w:val="0"/>
          <w:lang w:val="en-US" w:eastAsia="zh-CN"/>
        </w:rPr>
        <w:fldChar w:fldCharType="end"/>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E、对在安全生产中存在的重大问题予以协调解决</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76、生产经营单位作出涉及安全生产的经营决策，应当听取( BD )的意见。</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A、工会组织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B、安全生产管理机构</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C、工程技术人员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D、安全生产管理人员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E、国务院</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77、</w:t>
      </w:r>
      <w:r>
        <w:rPr>
          <w:rFonts w:hint="default" w:ascii="仿宋_GB2312" w:hAnsi="仿宋_GB2312" w:eastAsia="仿宋_GB2312" w:cs="仿宋_GB2312"/>
          <w:color w:val="auto"/>
          <w:sz w:val="32"/>
          <w:szCs w:val="32"/>
          <w:rtl w:val="0"/>
          <w:lang w:val="en-US" w:eastAsia="zh-CN"/>
        </w:rPr>
        <w:t>《安全生产法》规定，生产经营单位的主要负责人不依照本</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"http://www.mkaq.org/fgbz/" \t "_blank" \o "煤矿法律法规"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法规</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定保证安全生产所必需的资金投入，致使生产经营单位不具备安全生产条件的，其处罚措施有(ABCE ).</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A</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责令限期改正，提供必需的资金</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B</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逾期未改的，责令停产停业整顿</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C</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导致发生生产安全</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，对主要负责人给予撤职处分</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D</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导致发生生产安全</w:t>
      </w:r>
      <w:r>
        <w:rPr>
          <w:rFonts w:hint="default" w:ascii="仿宋_GB2312" w:hAnsi="仿宋_GB2312" w:eastAsia="仿宋_GB2312" w:cs="仿宋_GB2312"/>
          <w:color w:val="auto"/>
          <w:sz w:val="32"/>
          <w:szCs w:val="32"/>
          <w:rtl w:val="0"/>
          <w:lang w:val="en-US" w:eastAsia="zh-CN"/>
        </w:rPr>
        <w:fldChar w:fldCharType="begin"/>
      </w:r>
      <w:r>
        <w:rPr>
          <w:rFonts w:hint="default" w:ascii="仿宋_GB2312" w:hAnsi="仿宋_GB2312" w:eastAsia="仿宋_GB2312" w:cs="仿宋_GB2312"/>
          <w:color w:val="auto"/>
          <w:sz w:val="32"/>
          <w:szCs w:val="32"/>
          <w:rtl w:val="0"/>
          <w:lang w:val="en-US" w:eastAsia="zh-CN"/>
        </w:rPr>
        <w:instrText xml:space="preserve"> HYPERLINK "http://www.mkaq.org/sggl/" \t "_blank" \o "事故管理 煤矿事故" </w:instrText>
      </w:r>
      <w:r>
        <w:rPr>
          <w:rFonts w:hint="default" w:ascii="仿宋_GB2312" w:hAnsi="仿宋_GB2312" w:eastAsia="仿宋_GB2312" w:cs="仿宋_GB2312"/>
          <w:color w:val="auto"/>
          <w:sz w:val="32"/>
          <w:szCs w:val="32"/>
          <w:rtl w:val="0"/>
          <w:lang w:val="en-US" w:eastAsia="zh-CN"/>
        </w:rPr>
        <w:fldChar w:fldCharType="separate"/>
      </w:r>
      <w:r>
        <w:rPr>
          <w:rFonts w:hint="default" w:ascii="仿宋_GB2312" w:hAnsi="仿宋_GB2312" w:eastAsia="仿宋_GB2312" w:cs="仿宋_GB2312"/>
          <w:color w:val="auto"/>
          <w:sz w:val="32"/>
          <w:szCs w:val="32"/>
          <w:rtl w:val="0"/>
          <w:lang w:val="en-US" w:eastAsia="zh-CN"/>
        </w:rPr>
        <w:t>事故</w:t>
      </w:r>
      <w:r>
        <w:rPr>
          <w:rFonts w:hint="default" w:ascii="仿宋_GB2312" w:hAnsi="仿宋_GB2312" w:eastAsia="仿宋_GB2312" w:cs="仿宋_GB2312"/>
          <w:color w:val="auto"/>
          <w:sz w:val="32"/>
          <w:szCs w:val="32"/>
          <w:rtl w:val="0"/>
          <w:lang w:val="en-US" w:eastAsia="zh-CN"/>
        </w:rPr>
        <w:fldChar w:fldCharType="end"/>
      </w:r>
      <w:r>
        <w:rPr>
          <w:rFonts w:hint="default" w:ascii="仿宋_GB2312" w:hAnsi="仿宋_GB2312" w:eastAsia="仿宋_GB2312" w:cs="仿宋_GB2312"/>
          <w:color w:val="auto"/>
          <w:sz w:val="32"/>
          <w:szCs w:val="32"/>
          <w:rtl w:val="0"/>
          <w:lang w:val="en-US" w:eastAsia="zh-CN"/>
        </w:rPr>
        <w:t>，对个人经营的投资人处一万</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元以上二十万元以下的罚款</w:t>
      </w:r>
    </w:p>
    <w:p>
      <w:pPr>
        <w:pStyle w:val="9"/>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default" w:ascii="仿宋_GB2312" w:hAnsi="仿宋_GB2312" w:eastAsia="仿宋_GB2312" w:cs="仿宋_GB2312"/>
          <w:color w:val="auto"/>
          <w:sz w:val="32"/>
          <w:szCs w:val="32"/>
          <w:rtl w:val="0"/>
          <w:lang w:val="en-US" w:eastAsia="zh-CN"/>
        </w:rPr>
        <w:t>E</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构成犯罪的，依照刑法有关规定追究刑事责任</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78、</w:t>
      </w:r>
      <w:r>
        <w:rPr>
          <w:rFonts w:hint="eastAsia" w:ascii="仿宋" w:hAnsi="仿宋" w:eastAsia="仿宋" w:cs="仿宋"/>
          <w:color w:val="000000"/>
          <w:kern w:val="0"/>
          <w:sz w:val="32"/>
          <w:szCs w:val="32"/>
        </w:rPr>
        <w:t>生产经营单位应当具备( ABC)安全生产条件。</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A</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安全生产法和有关</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"http://www.mkaq.org/fgbz/" \t "_blank" \o "煤矿法律法规" </w:instrText>
      </w:r>
      <w:r>
        <w:rPr>
          <w:rFonts w:hint="eastAsia" w:ascii="仿宋" w:hAnsi="仿宋" w:eastAsia="仿宋" w:cs="仿宋"/>
          <w:sz w:val="32"/>
          <w:szCs w:val="32"/>
        </w:rPr>
        <w:fldChar w:fldCharType="separate"/>
      </w:r>
      <w:r>
        <w:rPr>
          <w:rFonts w:hint="eastAsia" w:ascii="仿宋" w:hAnsi="仿宋" w:eastAsia="仿宋" w:cs="仿宋"/>
          <w:color w:val="343434"/>
          <w:kern w:val="0"/>
          <w:sz w:val="32"/>
          <w:szCs w:val="32"/>
        </w:rPr>
        <w:t>法律</w:t>
      </w:r>
      <w:r>
        <w:rPr>
          <w:rFonts w:hint="eastAsia" w:ascii="仿宋" w:hAnsi="仿宋" w:eastAsia="仿宋" w:cs="仿宋"/>
          <w:color w:val="343434"/>
          <w:kern w:val="0"/>
          <w:sz w:val="32"/>
          <w:szCs w:val="32"/>
        </w:rPr>
        <w:fldChar w:fldCharType="end"/>
      </w:r>
      <w:r>
        <w:rPr>
          <w:rFonts w:hint="eastAsia" w:ascii="仿宋" w:hAnsi="仿宋" w:eastAsia="仿宋" w:cs="仿宋"/>
          <w:color w:val="000000"/>
          <w:kern w:val="0"/>
          <w:sz w:val="32"/>
          <w:szCs w:val="32"/>
        </w:rPr>
        <w:t>规定的</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B</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国家</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"http://www.mkaq.org/fgbz/mabz/" \t "_blank" \o "煤矿标准 安全标准" </w:instrText>
      </w:r>
      <w:r>
        <w:rPr>
          <w:rFonts w:hint="eastAsia" w:ascii="仿宋" w:hAnsi="仿宋" w:eastAsia="仿宋" w:cs="仿宋"/>
          <w:sz w:val="32"/>
          <w:szCs w:val="32"/>
        </w:rPr>
        <w:fldChar w:fldCharType="separate"/>
      </w:r>
      <w:r>
        <w:rPr>
          <w:rFonts w:hint="eastAsia" w:ascii="仿宋" w:hAnsi="仿宋" w:eastAsia="仿宋" w:cs="仿宋"/>
          <w:color w:val="343434"/>
          <w:kern w:val="0"/>
          <w:sz w:val="32"/>
          <w:szCs w:val="32"/>
        </w:rPr>
        <w:t>标准</w:t>
      </w:r>
      <w:r>
        <w:rPr>
          <w:rFonts w:hint="eastAsia" w:ascii="仿宋" w:hAnsi="仿宋" w:eastAsia="仿宋" w:cs="仿宋"/>
          <w:color w:val="343434"/>
          <w:kern w:val="0"/>
          <w:sz w:val="32"/>
          <w:szCs w:val="32"/>
        </w:rPr>
        <w:fldChar w:fldCharType="end"/>
      </w:r>
      <w:r>
        <w:rPr>
          <w:rFonts w:hint="eastAsia" w:ascii="仿宋" w:hAnsi="仿宋" w:eastAsia="仿宋" w:cs="仿宋"/>
          <w:color w:val="000000"/>
          <w:kern w:val="0"/>
          <w:sz w:val="32"/>
          <w:szCs w:val="32"/>
        </w:rPr>
        <w:t>或者行业</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"http://www.mkaq.org/fgbz/mabz/" \t "_blank" \o "煤矿标准 安全标准" </w:instrText>
      </w:r>
      <w:r>
        <w:rPr>
          <w:rFonts w:hint="eastAsia" w:ascii="仿宋" w:hAnsi="仿宋" w:eastAsia="仿宋" w:cs="仿宋"/>
          <w:sz w:val="32"/>
          <w:szCs w:val="32"/>
        </w:rPr>
        <w:fldChar w:fldCharType="separate"/>
      </w:r>
      <w:r>
        <w:rPr>
          <w:rFonts w:hint="eastAsia" w:ascii="仿宋" w:hAnsi="仿宋" w:eastAsia="仿宋" w:cs="仿宋"/>
          <w:color w:val="343434"/>
          <w:kern w:val="0"/>
          <w:sz w:val="32"/>
          <w:szCs w:val="32"/>
        </w:rPr>
        <w:t>标准</w:t>
      </w:r>
      <w:r>
        <w:rPr>
          <w:rFonts w:hint="eastAsia" w:ascii="仿宋" w:hAnsi="仿宋" w:eastAsia="仿宋" w:cs="仿宋"/>
          <w:color w:val="343434"/>
          <w:kern w:val="0"/>
          <w:sz w:val="32"/>
          <w:szCs w:val="32"/>
        </w:rPr>
        <w:fldChar w:fldCharType="end"/>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C</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行政法规规定的</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D</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地方</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"http://www.mkaq.org/fgbz/mabz/" \t "_blank" \o "煤矿标准 安全标准" </w:instrText>
      </w:r>
      <w:r>
        <w:rPr>
          <w:rFonts w:hint="eastAsia" w:ascii="仿宋" w:hAnsi="仿宋" w:eastAsia="仿宋" w:cs="仿宋"/>
          <w:sz w:val="32"/>
          <w:szCs w:val="32"/>
        </w:rPr>
        <w:fldChar w:fldCharType="separate"/>
      </w:r>
      <w:r>
        <w:rPr>
          <w:rFonts w:hint="eastAsia" w:ascii="仿宋" w:hAnsi="仿宋" w:eastAsia="仿宋" w:cs="仿宋"/>
          <w:color w:val="343434"/>
          <w:kern w:val="0"/>
          <w:sz w:val="32"/>
          <w:szCs w:val="32"/>
        </w:rPr>
        <w:t>标准</w:t>
      </w:r>
      <w:r>
        <w:rPr>
          <w:rFonts w:hint="eastAsia" w:ascii="仿宋" w:hAnsi="仿宋" w:eastAsia="仿宋" w:cs="仿宋"/>
          <w:color w:val="343434"/>
          <w:kern w:val="0"/>
          <w:sz w:val="32"/>
          <w:szCs w:val="32"/>
        </w:rPr>
        <w:fldChar w:fldCharType="end"/>
      </w:r>
      <w:r>
        <w:rPr>
          <w:rFonts w:hint="eastAsia" w:ascii="仿宋" w:hAnsi="仿宋" w:eastAsia="仿宋" w:cs="仿宋"/>
          <w:color w:val="000000"/>
          <w:kern w:val="0"/>
          <w:sz w:val="32"/>
          <w:szCs w:val="32"/>
        </w:rPr>
        <w:t> </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79、</w:t>
      </w:r>
      <w:r>
        <w:rPr>
          <w:rFonts w:hint="eastAsia" w:ascii="仿宋" w:hAnsi="仿宋" w:eastAsia="仿宋" w:cs="仿宋"/>
          <w:color w:val="000000"/>
          <w:kern w:val="0"/>
          <w:sz w:val="32"/>
          <w:szCs w:val="32"/>
        </w:rPr>
        <w:t>不属于《安全生产法》明确赋予从业人员的权利有( DE)。</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A</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服从管理权B</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批评权 C</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拒绝权D</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报告权</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_GB2312" w:hAnsi="仿宋_GB2312" w:eastAsia="仿宋_GB2312" w:cs="仿宋_GB2312"/>
          <w:color w:val="auto"/>
          <w:sz w:val="32"/>
          <w:szCs w:val="32"/>
          <w:rtl w:val="0"/>
          <w:lang w:val="en-US" w:eastAsia="zh-CN"/>
        </w:rPr>
        <w:t>80、</w:t>
      </w:r>
      <w:r>
        <w:rPr>
          <w:rFonts w:hint="eastAsia" w:ascii="仿宋" w:hAnsi="仿宋" w:eastAsia="仿宋" w:cs="仿宋"/>
          <w:color w:val="000000"/>
          <w:kern w:val="0"/>
          <w:sz w:val="32"/>
          <w:szCs w:val="32"/>
        </w:rPr>
        <w:t>《安全生产法》把安全投入作为必备的安全保障条件之一，要求生产经营单位应当具备的安全投入，由( ABC)予以保证。</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A</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生产经营单位的决策机构B</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生产经营单位的主要负责人</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rtl w:val="0"/>
          <w:lang w:val="en-US" w:eastAsia="zh-CN"/>
        </w:rPr>
      </w:pPr>
      <w:r>
        <w:rPr>
          <w:rFonts w:hint="eastAsia" w:ascii="仿宋" w:hAnsi="仿宋" w:eastAsia="仿宋" w:cs="仿宋"/>
          <w:color w:val="000000"/>
          <w:kern w:val="0"/>
          <w:sz w:val="32"/>
          <w:szCs w:val="32"/>
        </w:rPr>
        <w:t>C</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个人经营的投资人D</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安全生产监督管理部门</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19"/>
          <w:sz w:val="32"/>
          <w:szCs w:val="32"/>
          <w:rtl w:val="0"/>
          <w:lang w:val="en-US" w:eastAsia="zh-CN"/>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19"/>
          <w:sz w:val="32"/>
          <w:szCs w:val="32"/>
          <w:rtl w:val="0"/>
          <w:lang w:val="en-US" w:eastAsia="zh-CN"/>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pacing w:val="19"/>
          <w:sz w:val="32"/>
          <w:szCs w:val="32"/>
          <w:lang w:val="zh-TW" w:eastAsia="zh-CN"/>
        </w:rPr>
      </w:pPr>
      <w:r>
        <w:rPr>
          <w:rFonts w:hint="eastAsia" w:ascii="黑体" w:hAnsi="黑体" w:eastAsia="黑体" w:cs="黑体"/>
          <w:b w:val="0"/>
          <w:bCs w:val="0"/>
          <w:color w:val="auto"/>
          <w:spacing w:val="19"/>
          <w:sz w:val="32"/>
          <w:szCs w:val="32"/>
          <w:rtl w:val="0"/>
          <w:lang w:val="en-US" w:eastAsia="zh-CN"/>
        </w:rPr>
        <w:t>三、</w:t>
      </w:r>
      <w:r>
        <w:rPr>
          <w:rFonts w:hint="eastAsia" w:ascii="黑体" w:hAnsi="黑体" w:eastAsia="黑体" w:cs="黑体"/>
          <w:b w:val="0"/>
          <w:bCs w:val="0"/>
          <w:color w:val="auto"/>
          <w:spacing w:val="19"/>
          <w:sz w:val="32"/>
          <w:szCs w:val="32"/>
          <w:rtl w:val="0"/>
          <w:lang w:val="zh-TW" w:eastAsia="zh-TW"/>
        </w:rPr>
        <w:t>判断题</w:t>
      </w:r>
      <w:r>
        <w:rPr>
          <w:rFonts w:hint="eastAsia" w:ascii="黑体" w:hAnsi="黑体" w:eastAsia="黑体" w:cs="黑体"/>
          <w:b w:val="0"/>
          <w:bCs w:val="0"/>
          <w:color w:val="auto"/>
          <w:spacing w:val="19"/>
          <w:sz w:val="32"/>
          <w:szCs w:val="32"/>
          <w:rtl w:val="0"/>
          <w:lang w:val="zh-TW" w:eastAsia="zh-CN"/>
        </w:rPr>
        <w:t>（</w:t>
      </w:r>
      <w:r>
        <w:rPr>
          <w:rFonts w:hint="eastAsia" w:ascii="黑体" w:hAnsi="黑体" w:eastAsia="黑体" w:cs="黑体"/>
          <w:b w:val="0"/>
          <w:bCs w:val="0"/>
          <w:color w:val="auto"/>
          <w:spacing w:val="19"/>
          <w:sz w:val="32"/>
          <w:szCs w:val="32"/>
          <w:rtl w:val="0"/>
          <w:lang w:val="en-US" w:eastAsia="zh-CN"/>
        </w:rPr>
        <w:t>110题</w:t>
      </w:r>
      <w:r>
        <w:rPr>
          <w:rFonts w:hint="eastAsia" w:ascii="黑体" w:hAnsi="黑体" w:eastAsia="黑体" w:cs="黑体"/>
          <w:b w:val="0"/>
          <w:bCs w:val="0"/>
          <w:color w:val="auto"/>
          <w:spacing w:val="19"/>
          <w:sz w:val="32"/>
          <w:szCs w:val="32"/>
          <w:rtl w:val="0"/>
          <w:lang w:val="zh-TW" w:eastAsia="zh-CN"/>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rPr>
        <w:t>1</w:t>
      </w:r>
      <w:r>
        <w:rPr>
          <w:rFonts w:hint="eastAsia" w:ascii="仿宋_GB2312" w:hAnsi="仿宋_GB2312" w:eastAsia="仿宋_GB2312" w:cs="仿宋_GB2312"/>
          <w:color w:val="auto"/>
          <w:spacing w:val="19"/>
          <w:sz w:val="32"/>
          <w:szCs w:val="32"/>
          <w:rtl w:val="0"/>
          <w:lang w:val="zh-TW" w:eastAsia="zh-TW"/>
        </w:rPr>
        <w:t>、为了防止电气火花</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电弧等引燃爆炸物</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应选用防爆电气级别和温度组别与环境相适应的防爆电气设备。</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19"/>
          <w:sz w:val="32"/>
          <w:szCs w:val="32"/>
          <w:rtl w:val="0"/>
          <w:lang w:val="en-US"/>
        </w:rPr>
        <w:t>2</w:t>
      </w:r>
      <w:r>
        <w:rPr>
          <w:rFonts w:hint="eastAsia" w:ascii="仿宋_GB2312" w:hAnsi="仿宋_GB2312" w:eastAsia="仿宋_GB2312" w:cs="仿宋_GB2312"/>
          <w:color w:val="auto"/>
          <w:spacing w:val="19"/>
          <w:sz w:val="32"/>
          <w:szCs w:val="32"/>
          <w:rtl w:val="0"/>
          <w:lang w:val="zh-TW" w:eastAsia="zh-TW"/>
        </w:rPr>
        <w:t>、</w:t>
      </w:r>
      <w:r>
        <w:rPr>
          <w:rFonts w:hint="eastAsia" w:ascii="仿宋_GB2312" w:hAnsi="仿宋_GB2312" w:eastAsia="仿宋_GB2312" w:cs="仿宋_GB2312"/>
          <w:color w:val="auto"/>
          <w:spacing w:val="0"/>
          <w:sz w:val="32"/>
          <w:szCs w:val="32"/>
          <w:rtl w:val="0"/>
          <w:lang w:val="zh-TW" w:eastAsia="zh-TW"/>
        </w:rPr>
        <w:t>使用电气设备时由于导线截面选择过小当电流较大时也会因发热过大而引发火灾。</w:t>
      </w:r>
      <w:r>
        <w:rPr>
          <w:rFonts w:hint="eastAsia" w:ascii="仿宋_GB2312" w:hAnsi="仿宋_GB2312" w:eastAsia="仿宋_GB2312" w:cs="仿宋_GB2312"/>
          <w:color w:val="auto"/>
          <w:spacing w:val="0"/>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rPr>
        <w:t>3</w:t>
      </w:r>
      <w:r>
        <w:rPr>
          <w:rFonts w:hint="eastAsia" w:ascii="仿宋_GB2312" w:hAnsi="仿宋_GB2312" w:eastAsia="仿宋_GB2312" w:cs="仿宋_GB2312"/>
          <w:color w:val="auto"/>
          <w:spacing w:val="19"/>
          <w:sz w:val="32"/>
          <w:szCs w:val="32"/>
          <w:rtl w:val="0"/>
          <w:lang w:val="zh-TW" w:eastAsia="zh-TW"/>
        </w:rPr>
        <w:t>、在爆炸危险场所，应采用三相四线制，单相三线制方式供电。</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4</w:t>
      </w:r>
      <w:r>
        <w:rPr>
          <w:rFonts w:hint="eastAsia" w:ascii="仿宋_GB2312" w:hAnsi="仿宋_GB2312" w:eastAsia="仿宋_GB2312" w:cs="仿宋_GB2312"/>
          <w:color w:val="auto"/>
          <w:spacing w:val="19"/>
          <w:sz w:val="32"/>
          <w:szCs w:val="32"/>
          <w:rtl w:val="0"/>
          <w:lang w:val="zh-TW" w:eastAsia="zh-TW"/>
        </w:rPr>
        <w:t>、自动空气开关具有过载、短路和欠电压保护。</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特种作业人员应持证上岗。(√)</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6</w:t>
      </w:r>
      <w:r>
        <w:rPr>
          <w:rFonts w:hint="eastAsia" w:ascii="仿宋_GB2312" w:hAnsi="仿宋_GB2312" w:eastAsia="仿宋_GB2312" w:cs="仿宋_GB2312"/>
          <w:color w:val="auto"/>
          <w:spacing w:val="19"/>
          <w:sz w:val="32"/>
          <w:szCs w:val="32"/>
          <w:rtl w:val="0"/>
          <w:lang w:val="zh-TW" w:eastAsia="zh-TW"/>
        </w:rPr>
        <w:t>、工频电流比高频电流更容易引起皮肤灼伤。</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7</w:t>
      </w:r>
      <w:r>
        <w:rPr>
          <w:rFonts w:hint="eastAsia" w:ascii="仿宋_GB2312" w:hAnsi="仿宋_GB2312" w:eastAsia="仿宋_GB2312" w:cs="仿宋_GB2312"/>
          <w:color w:val="auto"/>
          <w:spacing w:val="19"/>
          <w:sz w:val="32"/>
          <w:szCs w:val="32"/>
          <w:rtl w:val="0"/>
          <w:lang w:val="zh-TW" w:eastAsia="zh-TW"/>
        </w:rPr>
        <w:t>、脱离电源后</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触电者神志清醒</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应让触电者来回走动，加强血液循环。</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8</w:t>
      </w:r>
      <w:r>
        <w:rPr>
          <w:rFonts w:hint="eastAsia" w:ascii="仿宋_GB2312" w:hAnsi="仿宋_GB2312" w:eastAsia="仿宋_GB2312" w:cs="仿宋_GB2312"/>
          <w:color w:val="auto"/>
          <w:spacing w:val="19"/>
          <w:sz w:val="32"/>
          <w:szCs w:val="32"/>
          <w:rtl w:val="0"/>
          <w:lang w:val="zh-TW" w:eastAsia="zh-TW"/>
        </w:rPr>
        <w:t>、《中华人民共和国安全生产法》第二十七条规定</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生产经营单位的特种作业人员必须按照国家有关规定经专门的安全作业培训，取得相应资格，方可上岗作业。</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9</w:t>
      </w:r>
      <w:r>
        <w:rPr>
          <w:rFonts w:hint="eastAsia" w:ascii="仿宋_GB2312" w:hAnsi="仿宋_GB2312" w:eastAsia="仿宋_GB2312" w:cs="仿宋_GB2312"/>
          <w:color w:val="auto"/>
          <w:spacing w:val="19"/>
          <w:sz w:val="32"/>
          <w:szCs w:val="32"/>
          <w:rtl w:val="0"/>
          <w:lang w:val="zh-TW" w:eastAsia="zh-TW"/>
        </w:rPr>
        <w:t>、电工作业分为高压电工和低压电工。</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10、</w:t>
      </w:r>
      <w:r>
        <w:rPr>
          <w:rFonts w:hint="eastAsia" w:ascii="仿宋_GB2312" w:hAnsi="仿宋_GB2312" w:eastAsia="仿宋_GB2312" w:cs="仿宋_GB2312"/>
          <w:color w:val="auto"/>
          <w:spacing w:val="19"/>
          <w:sz w:val="32"/>
          <w:szCs w:val="32"/>
          <w:rtl w:val="0"/>
          <w:lang w:val="zh-TW" w:eastAsia="zh-TW"/>
        </w:rPr>
        <w:t xml:space="preserve">电工作业分为高压电工、低压电工和防爆电气。  </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11</w:t>
      </w:r>
      <w:r>
        <w:rPr>
          <w:rFonts w:hint="eastAsia" w:ascii="仿宋_GB2312" w:hAnsi="仿宋_GB2312" w:eastAsia="仿宋_GB2312" w:cs="仿宋_GB2312"/>
          <w:color w:val="auto"/>
          <w:spacing w:val="19"/>
          <w:sz w:val="32"/>
          <w:szCs w:val="32"/>
          <w:rtl w:val="0"/>
          <w:lang w:val="zh-TW" w:eastAsia="zh-TW"/>
        </w:rPr>
        <w:t>、在安全色标中用绿色表示安全、通过、允许、工作。</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12</w:t>
      </w:r>
      <w:r>
        <w:rPr>
          <w:rFonts w:hint="eastAsia" w:ascii="仿宋_GB2312" w:hAnsi="仿宋_GB2312" w:eastAsia="仿宋_GB2312" w:cs="仿宋_GB2312"/>
          <w:color w:val="auto"/>
          <w:spacing w:val="19"/>
          <w:sz w:val="32"/>
          <w:szCs w:val="32"/>
          <w:rtl w:val="0"/>
          <w:lang w:val="zh-TW" w:eastAsia="zh-TW"/>
        </w:rPr>
        <w:t>、民用住宅严禁装设床头开关。</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13</w:t>
      </w:r>
      <w:r>
        <w:rPr>
          <w:rFonts w:hint="eastAsia" w:ascii="仿宋_GB2312" w:hAnsi="仿宋_GB2312" w:eastAsia="仿宋_GB2312" w:cs="仿宋_GB2312"/>
          <w:color w:val="auto"/>
          <w:spacing w:val="19"/>
          <w:sz w:val="32"/>
          <w:szCs w:val="32"/>
          <w:rtl w:val="0"/>
          <w:lang w:val="zh-TW" w:eastAsia="zh-TW"/>
        </w:rPr>
        <w:t>、危险场所室内的吊灯与地面距离不少于</w:t>
      </w:r>
      <w:r>
        <w:rPr>
          <w:rFonts w:hint="eastAsia" w:ascii="仿宋_GB2312" w:hAnsi="仿宋_GB2312" w:eastAsia="仿宋_GB2312" w:cs="仿宋_GB2312"/>
          <w:color w:val="auto"/>
          <w:spacing w:val="19"/>
          <w:sz w:val="32"/>
          <w:szCs w:val="32"/>
          <w:rtl w:val="0"/>
          <w:lang w:val="en-US"/>
        </w:rPr>
        <w:t>3M</w:t>
      </w:r>
      <w:r>
        <w:rPr>
          <w:rFonts w:hint="eastAsia" w:ascii="仿宋_GB2312" w:hAnsi="仿宋_GB2312" w:eastAsia="仿宋_GB2312" w:cs="仿宋_GB2312"/>
          <w:color w:val="auto"/>
          <w:spacing w:val="19"/>
          <w:sz w:val="32"/>
          <w:szCs w:val="32"/>
          <w:rtl w:val="0"/>
          <w:lang w:val="zh-TW" w:eastAsia="zh-TW"/>
        </w:rPr>
        <w:t>。</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14</w:t>
      </w:r>
      <w:r>
        <w:rPr>
          <w:rFonts w:hint="eastAsia" w:ascii="仿宋_GB2312" w:hAnsi="仿宋_GB2312" w:eastAsia="仿宋_GB2312" w:cs="仿宋_GB2312"/>
          <w:color w:val="auto"/>
          <w:spacing w:val="19"/>
          <w:sz w:val="32"/>
          <w:szCs w:val="32"/>
          <w:rtl w:val="0"/>
          <w:lang w:val="zh-TW" w:eastAsia="zh-TW"/>
        </w:rPr>
        <w:t>、电工钳、电工刀、螺丝刀是常用电工基本工具。</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15</w:t>
      </w:r>
      <w:r>
        <w:rPr>
          <w:rFonts w:hint="eastAsia" w:ascii="仿宋_GB2312" w:hAnsi="仿宋_GB2312" w:eastAsia="仿宋_GB2312" w:cs="仿宋_GB2312"/>
          <w:color w:val="auto"/>
          <w:spacing w:val="19"/>
          <w:sz w:val="32"/>
          <w:szCs w:val="32"/>
          <w:rtl w:val="0"/>
          <w:lang w:val="zh-TW" w:eastAsia="zh-TW"/>
        </w:rPr>
        <w:t>、雷击产生的高电压可对电气装罝和建筑物及其他设施造成毀坏，电力设施或电力线路遭破坏可能导致大规模停电。</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16</w:t>
      </w:r>
      <w:r>
        <w:rPr>
          <w:rFonts w:hint="eastAsia" w:ascii="仿宋_GB2312" w:hAnsi="仿宋_GB2312" w:eastAsia="仿宋_GB2312" w:cs="仿宋_GB2312"/>
          <w:color w:val="auto"/>
          <w:spacing w:val="19"/>
          <w:sz w:val="32"/>
          <w:szCs w:val="32"/>
          <w:rtl w:val="0"/>
          <w:lang w:val="zh-TW" w:eastAsia="zh-TW"/>
        </w:rPr>
        <w:t>、防雷装置应沿建筑物的外墙敷设</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并经最短途径接地，如有特殊要求可以暗设。</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17</w:t>
      </w:r>
      <w:r>
        <w:rPr>
          <w:rFonts w:hint="eastAsia" w:ascii="仿宋_GB2312" w:hAnsi="仿宋_GB2312" w:eastAsia="仿宋_GB2312" w:cs="仿宋_GB2312"/>
          <w:color w:val="auto"/>
          <w:spacing w:val="19"/>
          <w:sz w:val="32"/>
          <w:szCs w:val="32"/>
          <w:rtl w:val="0"/>
          <w:lang w:val="zh-TW" w:eastAsia="zh-TW"/>
        </w:rPr>
        <w:t>、雷电时，应禁止在屋外高空检修、试验和屋内验电等作业。</w:t>
      </w:r>
      <w:r>
        <w:rPr>
          <w:rFonts w:hint="eastAsia" w:ascii="仿宋_GB2312" w:hAnsi="仿宋_GB2312" w:eastAsia="仿宋_GB2312" w:cs="仿宋_GB2312"/>
          <w:color w:val="auto"/>
          <w:spacing w:val="19"/>
          <w:sz w:val="32"/>
          <w:szCs w:val="32"/>
          <w:rtl w:val="0"/>
          <w:lang w:val="en-US"/>
        </w:rPr>
        <w:t>(√﹚</w:t>
      </w:r>
    </w:p>
    <w:p>
      <w:pPr>
        <w:pStyle w:val="11"/>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beforeAutospacing="0" w:afterAutospacing="0" w:line="560" w:lineRule="exact"/>
        <w:ind w:leftChars="0" w:right="0" w:rightChars="0"/>
        <w:jc w:val="left"/>
        <w:textAlignment w:val="auto"/>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outline w:val="0"/>
          <w:color w:val="auto"/>
          <w:spacing w:val="19"/>
          <w:kern w:val="0"/>
          <w:sz w:val="32"/>
          <w:szCs w:val="32"/>
          <w:u w:color="000000"/>
          <w:rtl w:val="0"/>
          <w:lang w:val="en-US" w:eastAsia="zh-CN"/>
        </w:rPr>
        <w:t>18、</w:t>
      </w:r>
      <w:r>
        <w:rPr>
          <w:rFonts w:hint="eastAsia" w:ascii="仿宋_GB2312" w:hAnsi="仿宋_GB2312" w:eastAsia="仿宋_GB2312" w:cs="仿宋_GB2312"/>
          <w:outline w:val="0"/>
          <w:color w:val="auto"/>
          <w:spacing w:val="19"/>
          <w:kern w:val="0"/>
          <w:sz w:val="32"/>
          <w:szCs w:val="32"/>
          <w:u w:color="000000"/>
          <w:rtl w:val="0"/>
          <w:lang w:val="zh-TW" w:eastAsia="zh-TW"/>
        </w:rPr>
        <w:t>二氧化碳灭火器带电灭火只适用于</w:t>
      </w:r>
      <w:r>
        <w:rPr>
          <w:rFonts w:hint="eastAsia" w:ascii="仿宋_GB2312" w:hAnsi="仿宋_GB2312" w:eastAsia="仿宋_GB2312" w:cs="仿宋_GB2312"/>
          <w:outline w:val="0"/>
          <w:color w:val="auto"/>
          <w:spacing w:val="19"/>
          <w:kern w:val="0"/>
          <w:sz w:val="32"/>
          <w:szCs w:val="32"/>
          <w:u w:color="000000"/>
          <w:rtl w:val="0"/>
          <w:lang w:val="en-US"/>
        </w:rPr>
        <w:t>600V</w:t>
      </w:r>
      <w:r>
        <w:rPr>
          <w:rFonts w:hint="eastAsia" w:ascii="仿宋_GB2312" w:hAnsi="仿宋_GB2312" w:eastAsia="仿宋_GB2312" w:cs="仿宋_GB2312"/>
          <w:outline w:val="0"/>
          <w:color w:val="auto"/>
          <w:spacing w:val="19"/>
          <w:kern w:val="0"/>
          <w:sz w:val="32"/>
          <w:szCs w:val="32"/>
          <w:u w:color="000000"/>
          <w:rtl w:val="0"/>
          <w:lang w:val="zh-TW" w:eastAsia="zh-TW"/>
        </w:rPr>
        <w:t>以下的线路，如果是</w:t>
      </w:r>
      <w:r>
        <w:rPr>
          <w:rFonts w:hint="eastAsia" w:ascii="仿宋_GB2312" w:hAnsi="仿宋_GB2312" w:eastAsia="仿宋_GB2312" w:cs="仿宋_GB2312"/>
          <w:outline w:val="0"/>
          <w:color w:val="auto"/>
          <w:spacing w:val="19"/>
          <w:kern w:val="0"/>
          <w:sz w:val="32"/>
          <w:szCs w:val="32"/>
          <w:u w:color="000000"/>
          <w:rtl w:val="0"/>
          <w:lang w:val="en-US"/>
        </w:rPr>
        <w:t>10KV</w:t>
      </w:r>
      <w:r>
        <w:rPr>
          <w:rFonts w:hint="eastAsia" w:ascii="仿宋_GB2312" w:hAnsi="仿宋_GB2312" w:eastAsia="仿宋_GB2312" w:cs="仿宋_GB2312"/>
          <w:outline w:val="0"/>
          <w:color w:val="auto"/>
          <w:spacing w:val="19"/>
          <w:kern w:val="0"/>
          <w:sz w:val="32"/>
          <w:szCs w:val="32"/>
          <w:u w:color="000000"/>
          <w:rtl w:val="0"/>
          <w:lang w:val="zh-TW" w:eastAsia="zh-TW"/>
        </w:rPr>
        <w:t>或者</w:t>
      </w:r>
      <w:r>
        <w:rPr>
          <w:rFonts w:hint="eastAsia" w:ascii="仿宋_GB2312" w:hAnsi="仿宋_GB2312" w:eastAsia="仿宋_GB2312" w:cs="仿宋_GB2312"/>
          <w:outline w:val="0"/>
          <w:color w:val="auto"/>
          <w:spacing w:val="19"/>
          <w:kern w:val="0"/>
          <w:sz w:val="32"/>
          <w:szCs w:val="32"/>
          <w:u w:color="000000"/>
          <w:rtl w:val="0"/>
          <w:lang w:val="en-US"/>
        </w:rPr>
        <w:t>35KV</w:t>
      </w:r>
      <w:r>
        <w:rPr>
          <w:rFonts w:hint="eastAsia" w:ascii="仿宋_GB2312" w:hAnsi="仿宋_GB2312" w:eastAsia="仿宋_GB2312" w:cs="仿宋_GB2312"/>
          <w:outline w:val="0"/>
          <w:color w:val="auto"/>
          <w:spacing w:val="19"/>
          <w:kern w:val="0"/>
          <w:sz w:val="32"/>
          <w:szCs w:val="32"/>
          <w:u w:color="000000"/>
          <w:rtl w:val="0"/>
          <w:lang w:val="zh-TW" w:eastAsia="zh-TW"/>
        </w:rPr>
        <w:t>线路.如要带电灭火只能选择干粉灭火器。</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outline w:val="0"/>
          <w:color w:val="auto"/>
          <w:spacing w:val="19"/>
          <w:kern w:val="0"/>
          <w:sz w:val="32"/>
          <w:szCs w:val="32"/>
          <w:u w:color="000000"/>
          <w:rtl w:val="0"/>
          <w:lang w:val="en-US" w:eastAsia="zh-CN"/>
        </w:rPr>
        <w:t>19</w:t>
      </w:r>
      <w:r>
        <w:rPr>
          <w:rFonts w:hint="eastAsia" w:ascii="仿宋_GB2312" w:hAnsi="仿宋_GB2312" w:eastAsia="仿宋_GB2312" w:cs="仿宋_GB2312"/>
          <w:outline w:val="0"/>
          <w:color w:val="auto"/>
          <w:spacing w:val="19"/>
          <w:kern w:val="0"/>
          <w:sz w:val="32"/>
          <w:szCs w:val="32"/>
          <w:u w:color="000000"/>
          <w:rtl w:val="0"/>
          <w:lang w:val="zh-TW" w:eastAsia="zh-TW"/>
        </w:rPr>
        <w:t>、电气设备缺陷，设计不合理、安装不当等都是引发火灾的重要原因。(对)</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20</w:t>
      </w:r>
      <w:r>
        <w:rPr>
          <w:rFonts w:hint="eastAsia" w:ascii="仿宋_GB2312" w:hAnsi="仿宋_GB2312" w:eastAsia="仿宋_GB2312" w:cs="仿宋_GB2312"/>
          <w:color w:val="auto"/>
          <w:spacing w:val="19"/>
          <w:sz w:val="32"/>
          <w:szCs w:val="32"/>
          <w:rtl w:val="0"/>
          <w:lang w:val="zh-TW" w:eastAsia="zh-TW"/>
        </w:rPr>
        <w:t>、据部分省市统计</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农村触电事故要少于城市的触电事故。</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outline w:val="0"/>
          <w:color w:val="auto"/>
          <w:spacing w:val="19"/>
          <w:kern w:val="0"/>
          <w:sz w:val="32"/>
          <w:szCs w:val="32"/>
          <w:u w:color="000000"/>
        </w:rPr>
      </w:pPr>
      <w:r>
        <w:rPr>
          <w:rFonts w:hint="eastAsia" w:ascii="仿宋_GB2312" w:hAnsi="仿宋_GB2312" w:eastAsia="仿宋_GB2312" w:cs="仿宋_GB2312"/>
          <w:outline w:val="0"/>
          <w:color w:val="auto"/>
          <w:spacing w:val="19"/>
          <w:kern w:val="0"/>
          <w:sz w:val="32"/>
          <w:szCs w:val="32"/>
          <w:u w:color="000000"/>
          <w:rtl w:val="0"/>
          <w:lang w:val="en-US" w:eastAsia="zh-CN"/>
        </w:rPr>
        <w:t>21</w:t>
      </w:r>
      <w:r>
        <w:rPr>
          <w:rFonts w:hint="eastAsia" w:ascii="仿宋_GB2312" w:hAnsi="仿宋_GB2312" w:eastAsia="仿宋_GB2312" w:cs="仿宋_GB2312"/>
          <w:outline w:val="0"/>
          <w:color w:val="auto"/>
          <w:spacing w:val="19"/>
          <w:kern w:val="0"/>
          <w:sz w:val="32"/>
          <w:szCs w:val="32"/>
          <w:u w:color="000000"/>
          <w:rtl w:val="0"/>
          <w:lang w:val="zh-TW" w:eastAsia="zh-TW"/>
        </w:rPr>
        <w:t>、按照通过人体电流的大小，人体反应状态的不同.可将电流划分为感知电流、摆脱电流和室颤电流。(√﹚</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22</w:t>
      </w:r>
      <w:r>
        <w:rPr>
          <w:rFonts w:hint="eastAsia" w:ascii="仿宋_GB2312" w:hAnsi="仿宋_GB2312" w:eastAsia="仿宋_GB2312" w:cs="仿宋_GB2312"/>
          <w:color w:val="auto"/>
          <w:spacing w:val="19"/>
          <w:sz w:val="32"/>
          <w:szCs w:val="32"/>
          <w:rtl w:val="0"/>
          <w:lang w:val="zh-TW" w:eastAsia="zh-TW"/>
        </w:rPr>
        <w:t>、特种作业人员必须年满</w:t>
      </w:r>
      <w:r>
        <w:rPr>
          <w:rFonts w:hint="eastAsia" w:ascii="仿宋_GB2312" w:hAnsi="仿宋_GB2312" w:eastAsia="仿宋_GB2312" w:cs="仿宋_GB2312"/>
          <w:color w:val="auto"/>
          <w:spacing w:val="19"/>
          <w:sz w:val="32"/>
          <w:szCs w:val="32"/>
          <w:rtl w:val="0"/>
          <w:lang w:val="en-US"/>
        </w:rPr>
        <w:t>20</w:t>
      </w:r>
      <w:r>
        <w:rPr>
          <w:rFonts w:hint="eastAsia" w:ascii="仿宋_GB2312" w:hAnsi="仿宋_GB2312" w:eastAsia="仿宋_GB2312" w:cs="仿宋_GB2312"/>
          <w:color w:val="auto"/>
          <w:spacing w:val="19"/>
          <w:sz w:val="32"/>
          <w:szCs w:val="32"/>
          <w:rtl w:val="0"/>
          <w:lang w:val="zh-TW" w:eastAsia="zh-TW"/>
        </w:rPr>
        <w:t>周岁</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且不超过国家法定退休年龄。</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23</w:t>
      </w:r>
      <w:r>
        <w:rPr>
          <w:rFonts w:hint="eastAsia" w:ascii="仿宋_GB2312" w:hAnsi="仿宋_GB2312" w:eastAsia="仿宋_GB2312" w:cs="仿宋_GB2312"/>
          <w:color w:val="auto"/>
          <w:spacing w:val="19"/>
          <w:sz w:val="32"/>
          <w:szCs w:val="32"/>
          <w:rtl w:val="0"/>
          <w:lang w:val="zh-TW" w:eastAsia="zh-TW"/>
        </w:rPr>
        <w:t>、有美尼尔氏征的人不得从事电工作业。</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24</w:t>
      </w:r>
      <w:r>
        <w:rPr>
          <w:rFonts w:hint="eastAsia" w:ascii="仿宋_GB2312" w:hAnsi="仿宋_GB2312" w:eastAsia="仿宋_GB2312" w:cs="仿宋_GB2312"/>
          <w:color w:val="auto"/>
          <w:spacing w:val="19"/>
          <w:sz w:val="32"/>
          <w:szCs w:val="32"/>
          <w:rtl w:val="0"/>
          <w:lang w:val="zh-TW" w:eastAsia="zh-TW"/>
        </w:rPr>
        <w:t>、用电笔验电时，应赤脚站立，保证与大地有良好的接触。</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25</w:t>
      </w:r>
      <w:r>
        <w:rPr>
          <w:rFonts w:hint="eastAsia" w:ascii="仿宋_GB2312" w:hAnsi="仿宋_GB2312" w:eastAsia="仿宋_GB2312" w:cs="仿宋_GB2312"/>
          <w:color w:val="auto"/>
          <w:spacing w:val="19"/>
          <w:sz w:val="32"/>
          <w:szCs w:val="32"/>
          <w:rtl w:val="0"/>
          <w:lang w:val="zh-TW" w:eastAsia="zh-TW"/>
        </w:rPr>
        <w:t>、在电压低于额定值的一定比例后能自动断电的称为欠压保护。</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26</w:t>
      </w:r>
      <w:r>
        <w:rPr>
          <w:rFonts w:hint="eastAsia" w:ascii="仿宋_GB2312" w:hAnsi="仿宋_GB2312" w:eastAsia="仿宋_GB2312" w:cs="仿宋_GB2312"/>
          <w:color w:val="auto"/>
          <w:spacing w:val="19"/>
          <w:sz w:val="32"/>
          <w:szCs w:val="32"/>
          <w:rtl w:val="0"/>
          <w:lang w:val="zh-TW" w:eastAsia="zh-TW"/>
        </w:rPr>
        <w:t>、电机在正常运行时</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如闻到焦臭味，则说明电动机速度过快。</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tl w:val="0"/>
          <w:lang w:val="en-US" w:eastAsia="zh-CN"/>
        </w:rPr>
        <w:t>27</w:t>
      </w:r>
      <w:r>
        <w:rPr>
          <w:rFonts w:hint="eastAsia" w:ascii="仿宋_GB2312" w:hAnsi="仿宋_GB2312" w:eastAsia="仿宋_GB2312" w:cs="仿宋_GB2312"/>
          <w:color w:val="auto"/>
          <w:spacing w:val="0"/>
          <w:sz w:val="32"/>
          <w:szCs w:val="32"/>
          <w:rtl w:val="0"/>
          <w:lang w:val="zh-TW" w:eastAsia="zh-TW"/>
        </w:rPr>
        <w:t>、在设备运行中，发生起火的原因是电流热量是间接原因，而火花或电弧则是直接原因。</w:t>
      </w:r>
      <w:r>
        <w:rPr>
          <w:rFonts w:hint="eastAsia" w:ascii="仿宋_GB2312" w:hAnsi="仿宋_GB2312" w:eastAsia="仿宋_GB2312" w:cs="仿宋_GB2312"/>
          <w:color w:val="auto"/>
          <w:spacing w:val="0"/>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28</w:t>
      </w:r>
      <w:r>
        <w:rPr>
          <w:rFonts w:hint="eastAsia" w:ascii="仿宋_GB2312" w:hAnsi="仿宋_GB2312" w:eastAsia="仿宋_GB2312" w:cs="仿宋_GB2312"/>
          <w:color w:val="auto"/>
          <w:spacing w:val="19"/>
          <w:sz w:val="32"/>
          <w:szCs w:val="32"/>
          <w:rtl w:val="0"/>
          <w:lang w:val="zh-TW" w:eastAsia="zh-TW"/>
        </w:rPr>
        <w:t>、旋转电器设备着火时不宜用干粉灭火器灭火。</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29</w:t>
      </w:r>
      <w:r>
        <w:rPr>
          <w:rFonts w:hint="eastAsia" w:ascii="仿宋_GB2312" w:hAnsi="仿宋_GB2312" w:eastAsia="仿宋_GB2312" w:cs="仿宋_GB2312"/>
          <w:color w:val="auto"/>
          <w:spacing w:val="19"/>
          <w:sz w:val="32"/>
          <w:szCs w:val="32"/>
          <w:rtl w:val="0"/>
          <w:lang w:val="zh-TW" w:eastAsia="zh-TW"/>
        </w:rPr>
        <w:t>、当电气火灾发生时首先应迅速切断电源</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在无法切断电源的情况下，应迅速选择干粉、二氧化碳等不导电的灭火器材进行灭火。</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30</w:t>
      </w:r>
      <w:r>
        <w:rPr>
          <w:rFonts w:hint="eastAsia" w:ascii="仿宋_GB2312" w:hAnsi="仿宋_GB2312" w:eastAsia="仿宋_GB2312" w:cs="仿宋_GB2312"/>
          <w:color w:val="auto"/>
          <w:spacing w:val="19"/>
          <w:sz w:val="32"/>
          <w:szCs w:val="32"/>
          <w:rtl w:val="0"/>
          <w:lang w:val="zh-TW" w:eastAsia="zh-TW"/>
        </w:rPr>
        <w:t>、漏电断路器在被保护电路中有漏电或有人触电时，零序电流互感器就产生感应电流</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经放大使脱扣器动作，从而切断电路。</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31</w:t>
      </w:r>
      <w:r>
        <w:rPr>
          <w:rFonts w:hint="eastAsia" w:ascii="仿宋_GB2312" w:hAnsi="仿宋_GB2312" w:eastAsia="仿宋_GB2312" w:cs="仿宋_GB2312"/>
          <w:color w:val="auto"/>
          <w:spacing w:val="19"/>
          <w:sz w:val="32"/>
          <w:szCs w:val="32"/>
          <w:rtl w:val="0"/>
          <w:lang w:val="zh-TW" w:eastAsia="zh-TW"/>
        </w:rPr>
        <w:t>、相同条件下，交流电比直流电对人体危害较大。</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32</w:t>
      </w:r>
      <w:r>
        <w:rPr>
          <w:rFonts w:hint="eastAsia" w:ascii="仿宋_GB2312" w:hAnsi="仿宋_GB2312" w:eastAsia="仿宋_GB2312" w:cs="仿宋_GB2312"/>
          <w:color w:val="auto"/>
          <w:spacing w:val="19"/>
          <w:sz w:val="32"/>
          <w:szCs w:val="32"/>
          <w:rtl w:val="0"/>
          <w:lang w:val="zh-TW" w:eastAsia="zh-TW"/>
        </w:rPr>
        <w:t>、触电事故是由电能以电流形式作用人体造成的事故。</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33</w:t>
      </w:r>
      <w:r>
        <w:rPr>
          <w:rFonts w:hint="eastAsia" w:ascii="仿宋_GB2312" w:hAnsi="仿宋_GB2312" w:eastAsia="仿宋_GB2312" w:cs="仿宋_GB2312"/>
          <w:color w:val="auto"/>
          <w:spacing w:val="19"/>
          <w:sz w:val="32"/>
          <w:szCs w:val="32"/>
          <w:rtl w:val="0"/>
          <w:lang w:val="zh-TW" w:eastAsia="zh-TW"/>
        </w:rPr>
        <w:t>、电工特种作业人员应当具备高中或相当于高中以上文化程度。</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34</w:t>
      </w:r>
      <w:r>
        <w:rPr>
          <w:rFonts w:hint="eastAsia" w:ascii="仿宋_GB2312" w:hAnsi="仿宋_GB2312" w:eastAsia="仿宋_GB2312" w:cs="仿宋_GB2312"/>
          <w:color w:val="auto"/>
          <w:spacing w:val="19"/>
          <w:sz w:val="32"/>
          <w:szCs w:val="32"/>
          <w:rtl w:val="0"/>
          <w:lang w:val="zh-TW" w:eastAsia="zh-TW"/>
        </w:rPr>
        <w:t>、特种作业操作证每</w:t>
      </w:r>
      <w:r>
        <w:rPr>
          <w:rFonts w:hint="eastAsia" w:ascii="仿宋_GB2312" w:hAnsi="仿宋_GB2312" w:eastAsia="仿宋_GB2312" w:cs="仿宋_GB2312"/>
          <w:color w:val="auto"/>
          <w:spacing w:val="19"/>
          <w:sz w:val="32"/>
          <w:szCs w:val="32"/>
          <w:rtl w:val="0"/>
          <w:lang w:val="en-US"/>
        </w:rPr>
        <w:t>1</w:t>
      </w:r>
      <w:r>
        <w:rPr>
          <w:rFonts w:hint="eastAsia" w:ascii="仿宋_GB2312" w:hAnsi="仿宋_GB2312" w:eastAsia="仿宋_GB2312" w:cs="仿宋_GB2312"/>
          <w:color w:val="auto"/>
          <w:spacing w:val="19"/>
          <w:sz w:val="32"/>
          <w:szCs w:val="32"/>
          <w:rtl w:val="0"/>
          <w:lang w:val="zh-TW" w:eastAsia="zh-TW"/>
        </w:rPr>
        <w:t>年由考核发证部门复审一次。</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35</w:t>
      </w:r>
      <w:r>
        <w:rPr>
          <w:rFonts w:hint="eastAsia" w:ascii="仿宋_GB2312" w:hAnsi="仿宋_GB2312" w:eastAsia="仿宋_GB2312" w:cs="仿宋_GB2312"/>
          <w:color w:val="auto"/>
          <w:spacing w:val="19"/>
          <w:sz w:val="32"/>
          <w:szCs w:val="32"/>
          <w:rtl w:val="0"/>
          <w:lang w:val="zh-TW" w:eastAsia="zh-TW"/>
        </w:rPr>
        <w:t>、停电作业安全措施按保安作用依据安全措施分为预见性措施和防护措施。</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36</w:t>
      </w:r>
      <w:r>
        <w:rPr>
          <w:rFonts w:hint="eastAsia" w:ascii="仿宋_GB2312" w:hAnsi="仿宋_GB2312" w:eastAsia="仿宋_GB2312" w:cs="仿宋_GB2312"/>
          <w:color w:val="auto"/>
          <w:spacing w:val="19"/>
          <w:sz w:val="32"/>
          <w:szCs w:val="32"/>
          <w:rtl w:val="0"/>
          <w:lang w:val="zh-TW" w:eastAsia="zh-TW"/>
        </w:rPr>
        <w:t>、使用竹梯作业时</w:t>
      </w:r>
      <w:r>
        <w:rPr>
          <w:rFonts w:hint="eastAsia" w:ascii="仿宋_GB2312" w:hAnsi="仿宋_GB2312" w:eastAsia="仿宋_GB2312" w:cs="仿宋_GB2312"/>
          <w:color w:val="auto"/>
          <w:spacing w:val="19"/>
          <w:sz w:val="32"/>
          <w:szCs w:val="32"/>
          <w:rtl w:val="0"/>
          <w:lang w:val="en-US"/>
        </w:rPr>
        <w:t>.</w:t>
      </w:r>
      <w:r>
        <w:rPr>
          <w:rFonts w:hint="eastAsia" w:ascii="仿宋_GB2312" w:hAnsi="仿宋_GB2312" w:eastAsia="仿宋_GB2312" w:cs="仿宋_GB2312"/>
          <w:color w:val="auto"/>
          <w:spacing w:val="19"/>
          <w:sz w:val="32"/>
          <w:szCs w:val="32"/>
          <w:rtl w:val="0"/>
          <w:lang w:val="zh-TW" w:eastAsia="zh-TW"/>
        </w:rPr>
        <w:t>梯子放置与地面以</w:t>
      </w:r>
      <w:r>
        <w:rPr>
          <w:rFonts w:hint="eastAsia" w:ascii="仿宋_GB2312" w:hAnsi="仿宋_GB2312" w:eastAsia="仿宋_GB2312" w:cs="仿宋_GB2312"/>
          <w:color w:val="auto"/>
          <w:spacing w:val="19"/>
          <w:sz w:val="32"/>
          <w:szCs w:val="32"/>
          <w:rtl w:val="0"/>
          <w:lang w:val="en-US"/>
        </w:rPr>
        <w:t>50</w:t>
      </w:r>
      <w:r>
        <w:rPr>
          <w:rFonts w:hint="eastAsia" w:ascii="仿宋_GB2312" w:hAnsi="仿宋_GB2312" w:eastAsia="仿宋_GB2312" w:cs="仿宋_GB2312"/>
          <w:color w:val="auto"/>
          <w:spacing w:val="19"/>
          <w:sz w:val="32"/>
          <w:szCs w:val="32"/>
          <w:vertAlign w:val="superscript"/>
          <w:rtl w:val="0"/>
          <w:lang w:val="en-US"/>
        </w:rPr>
        <w:t>0</w:t>
      </w:r>
      <w:r>
        <w:rPr>
          <w:rFonts w:hint="eastAsia" w:ascii="仿宋_GB2312" w:hAnsi="仿宋_GB2312" w:eastAsia="仿宋_GB2312" w:cs="仿宋_GB2312"/>
          <w:color w:val="auto"/>
          <w:spacing w:val="19"/>
          <w:sz w:val="32"/>
          <w:szCs w:val="32"/>
          <w:rtl w:val="0"/>
          <w:lang w:val="zh-TW" w:eastAsia="zh-TW"/>
        </w:rPr>
        <w:t>左右为宜。</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37</w:t>
      </w:r>
      <w:r>
        <w:rPr>
          <w:rFonts w:hint="eastAsia" w:ascii="仿宋_GB2312" w:hAnsi="仿宋_GB2312" w:eastAsia="仿宋_GB2312" w:cs="仿宋_GB2312"/>
          <w:color w:val="auto"/>
          <w:spacing w:val="19"/>
          <w:sz w:val="32"/>
          <w:szCs w:val="32"/>
          <w:rtl w:val="0"/>
          <w:lang w:val="zh-TW" w:eastAsia="zh-TW"/>
        </w:rPr>
        <w:t>、手持式电动工具接线可以随意加长。</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tl w:val="0"/>
          <w:lang w:val="en-US" w:eastAsia="zh-CN"/>
        </w:rPr>
        <w:t>38</w:t>
      </w:r>
      <w:r>
        <w:rPr>
          <w:rFonts w:hint="eastAsia" w:ascii="仿宋_GB2312" w:hAnsi="仿宋_GB2312" w:eastAsia="仿宋_GB2312" w:cs="仿宋_GB2312"/>
          <w:color w:val="auto"/>
          <w:spacing w:val="19"/>
          <w:sz w:val="32"/>
          <w:szCs w:val="32"/>
          <w:rtl w:val="0"/>
          <w:lang w:val="zh-TW" w:eastAsia="zh-TW"/>
        </w:rPr>
        <w:t>、机关、学校、企业、住宅等建筑物内的插座回路不需要安装漏电保护装置。</w:t>
      </w:r>
      <w:r>
        <w:rPr>
          <w:rFonts w:hint="eastAsia" w:ascii="仿宋_GB2312" w:hAnsi="仿宋_GB2312" w:eastAsia="仿宋_GB2312" w:cs="仿宋_GB2312"/>
          <w:color w:val="auto"/>
          <w:spacing w:val="19"/>
          <w:sz w:val="32"/>
          <w:szCs w:val="32"/>
          <w:rtl w:val="0"/>
          <w:lang w:val="en-US"/>
        </w:rPr>
        <w:t>(╳﹚</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39</w:t>
      </w:r>
      <w:r>
        <w:rPr>
          <w:rFonts w:hint="eastAsia" w:ascii="仿宋_GB2312" w:hAnsi="仿宋_GB2312" w:eastAsia="仿宋_GB2312" w:cs="仿宋_GB2312"/>
          <w:color w:val="auto"/>
          <w:spacing w:val="19"/>
          <w:sz w:val="32"/>
          <w:szCs w:val="32"/>
          <w:rtl w:val="0"/>
          <w:lang w:val="zh-TW" w:eastAsia="zh-TW"/>
        </w:rPr>
        <w:t>、在有爆炸和火灾危险的场所，应尽量少用或不用携带式、移动式的电气设备。</w:t>
      </w:r>
      <w:r>
        <w:rPr>
          <w:rFonts w:hint="eastAsia" w:ascii="仿宋_GB2312" w:hAnsi="仿宋_GB2312" w:eastAsia="仿宋_GB2312" w:cs="仿宋_GB2312"/>
          <w:color w:val="auto"/>
          <w:spacing w:val="19"/>
          <w:sz w:val="32"/>
          <w:szCs w:val="32"/>
          <w:rtl w:val="0"/>
          <w:lang w:val="en-US"/>
        </w:rPr>
        <w:t>(√﹚</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40、</w:t>
      </w:r>
      <w:r>
        <w:rPr>
          <w:rFonts w:hint="eastAsia" w:ascii="仿宋_GB2312" w:hAnsi="仿宋_GB2312" w:eastAsia="仿宋_GB2312" w:cs="仿宋_GB2312"/>
          <w:color w:val="auto"/>
          <w:kern w:val="0"/>
          <w:sz w:val="32"/>
          <w:szCs w:val="32"/>
        </w:rPr>
        <w:t>生产经营单位主要负责人和安全生产管理人员的安全培训必须依照安全生产监管监察门制定的安全培训大纲实施。(√)</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41、</w:t>
      </w:r>
      <w:r>
        <w:rPr>
          <w:rFonts w:hint="eastAsia" w:ascii="仿宋_GB2312" w:hAnsi="仿宋_GB2312" w:eastAsia="仿宋_GB2312" w:cs="仿宋_GB2312"/>
          <w:color w:val="auto"/>
          <w:spacing w:val="19"/>
          <w:sz w:val="32"/>
          <w:szCs w:val="32"/>
          <w:rtl w:val="0"/>
          <w:lang w:val="en-US"/>
        </w:rPr>
        <w:t>用人单位未及时足额支付劳动报酬的，劳动者可以解除劳动合同。(√)</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2、劳动者有获得职业卫生教育、培训的权利。(√)</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3、工伤保险基金可以用于工伤职工的救治和经济补偿以外的用途。(×)</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4、从事与工作有关的预备性或收尾性工作受到事故伤害的，不属于工伤。(×)</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5、生产经营单位应当督促、教育从业人员正确佩戴和使用劳动防护用品。(√)</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6、</w:t>
      </w:r>
      <w:r>
        <w:rPr>
          <w:rFonts w:hint="eastAsia" w:ascii="仿宋_GB2312" w:hAnsi="仿宋_GB2312" w:eastAsia="仿宋_GB2312" w:cs="仿宋_GB2312"/>
          <w:color w:val="auto"/>
          <w:spacing w:val="17"/>
          <w:w w:val="95"/>
          <w:sz w:val="32"/>
          <w:szCs w:val="32"/>
          <w:rtl w:val="0"/>
          <w:lang w:val="en-US"/>
        </w:rPr>
        <w:t>生产经营单位主要负责人和安全生产管理人员的安全培训必须依照安全生产监管监察门制定的安全培训大纲实施。(√)</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7"/>
          <w:w w:val="95"/>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7、</w:t>
      </w:r>
      <w:r>
        <w:rPr>
          <w:rFonts w:hint="eastAsia" w:ascii="仿宋_GB2312" w:hAnsi="仿宋_GB2312" w:eastAsia="仿宋_GB2312" w:cs="仿宋_GB2312"/>
          <w:color w:val="auto"/>
          <w:spacing w:val="17"/>
          <w:w w:val="95"/>
          <w:sz w:val="32"/>
          <w:szCs w:val="32"/>
          <w:rtl w:val="0"/>
          <w:lang w:val="en-US"/>
        </w:rPr>
        <w:t>安全设施一经投入生产和使用，不得擅自闲置或拆除。(√)</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8、安全管理人员负责对职工进行安全教育和培训。(√)</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4</w:t>
      </w:r>
      <w:r>
        <w:rPr>
          <w:rFonts w:hint="eastAsia" w:ascii="仿宋_GB2312" w:hAnsi="仿宋_GB2312" w:eastAsia="仿宋_GB2312" w:cs="仿宋_GB2312"/>
          <w:color w:val="auto"/>
          <w:spacing w:val="19"/>
          <w:sz w:val="32"/>
          <w:szCs w:val="32"/>
          <w:rtl w:val="0"/>
          <w:lang w:val="en-US"/>
        </w:rPr>
        <w:t>9、对同一生产经营单位及其有关人员的同一安全生产违法行为，可以给予两次以上罚款行政处罚。(×)</w:t>
      </w:r>
    </w:p>
    <w:p>
      <w:pPr>
        <w:pStyle w:val="9"/>
        <w:keepNext w:val="0"/>
        <w:keepLines w:val="0"/>
        <w:pageBreakBefore w:val="0"/>
        <w:framePr w:wrap="auto" w:vAnchor="margin" w:hAnchor="text" w:yAlign="inline"/>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5</w:t>
      </w:r>
      <w:r>
        <w:rPr>
          <w:rFonts w:hint="eastAsia" w:ascii="仿宋_GB2312" w:hAnsi="仿宋_GB2312" w:eastAsia="仿宋_GB2312" w:cs="仿宋_GB2312"/>
          <w:color w:val="auto"/>
          <w:spacing w:val="19"/>
          <w:sz w:val="32"/>
          <w:szCs w:val="32"/>
          <w:rtl w:val="0"/>
          <w:lang w:val="en-US"/>
        </w:rPr>
        <w:t>0、安全生产管理机构的设置是根据生产经营单位的危险性、规模大小等因素来确定的。(√)</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51、《劳动法》规定用人单位禁止招未满16周岁的未成年人。(√)</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52</w:t>
      </w:r>
      <w:r>
        <w:rPr>
          <w:rFonts w:hint="eastAsia" w:ascii="仿宋_GB2312" w:hAnsi="仿宋_GB2312" w:eastAsia="仿宋_GB2312" w:cs="仿宋_GB2312"/>
          <w:color w:val="auto"/>
          <w:spacing w:val="19"/>
          <w:sz w:val="32"/>
          <w:szCs w:val="32"/>
          <w:rtl w:val="0"/>
          <w:lang w:val="en-US"/>
        </w:rPr>
        <w:t>、劳动防护用品分为一般劳动防护用品和特种劳动防护用品。(×)</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53</w:t>
      </w:r>
      <w:r>
        <w:rPr>
          <w:rFonts w:hint="eastAsia" w:ascii="仿宋_GB2312" w:hAnsi="仿宋_GB2312" w:eastAsia="仿宋_GB2312" w:cs="仿宋_GB2312"/>
          <w:color w:val="auto"/>
          <w:spacing w:val="19"/>
          <w:sz w:val="32"/>
          <w:szCs w:val="32"/>
          <w:rtl w:val="0"/>
          <w:lang w:val="en-US"/>
        </w:rPr>
        <w:t>、在具有腐蚀性物品的工作地点，不应饮食和吸烟。(√)</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eastAsia="zh-CN"/>
        </w:rPr>
        <w:t>54</w:t>
      </w:r>
      <w:r>
        <w:rPr>
          <w:rFonts w:hint="eastAsia" w:ascii="仿宋_GB2312" w:hAnsi="仿宋_GB2312" w:eastAsia="仿宋_GB2312" w:cs="仿宋_GB2312"/>
          <w:color w:val="auto"/>
          <w:spacing w:val="19"/>
          <w:sz w:val="32"/>
          <w:szCs w:val="32"/>
          <w:rtl w:val="0"/>
          <w:lang w:val="en-US"/>
        </w:rPr>
        <w:t xml:space="preserve">、特别重大事故由发生事故所在省级人民政府负责调查。(×)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55、任何绝缘材料都是相对绝缘而无绝对绝缘。(√)</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56、电流通过人体的局部肢体是没有危险的。(×)</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57、火灾发生时应该乘坐电梯快速逃生。(×)</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58、人体触电后会对人体会造成一定伤害，但是不可能导致人死亡。(×)</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59、《工伤保险条例》对个体工商户没有约束效力。(×)</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60、《消防法》规定发现火灾后，只有专业技术人员才能决定是否立即报警。(×)</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61、露天矿山严禁在同一坡面上下双层或多层同时作业。(√)</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62、《工伤保险条例》规定，职工死亡一次性工亡补助金为全国上一年度农村居民可支配收入的20倍。(×)</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63、特种作业人员应持证上岗。(√)</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64、燃点越低的物品越安全。(×)</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65、乙炔瓶在储存或使用时可以水平放置。(×)</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66、企业应依法参加工伤保险，保险费用由企业和从业人员共同承担。( ×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67、安装和修理电器设备时，除了电工以外禁止带电作业。( ×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68、生产和生活过程中接触粉尘、毒物、噪声、辐射等物理、化学危害因素达到一定的危害程度，将会导致职业病(√)</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69、对固态的酸碱进行处理时，必须使用</w:t>
      </w:r>
      <w:r>
        <w:rPr>
          <w:rFonts w:hint="eastAsia" w:ascii="仿宋_GB2312" w:hAnsi="仿宋_GB2312" w:eastAsia="仿宋_GB2312" w:cs="仿宋_GB2312"/>
          <w:color w:val="auto"/>
          <w:spacing w:val="19"/>
          <w:sz w:val="32"/>
          <w:szCs w:val="32"/>
          <w:rtl w:val="0"/>
          <w:lang w:val="en-US"/>
        </w:rPr>
        <w:fldChar w:fldCharType="begin"/>
      </w:r>
      <w:r>
        <w:rPr>
          <w:rFonts w:hint="eastAsia" w:ascii="仿宋_GB2312" w:hAnsi="仿宋_GB2312" w:eastAsia="仿宋_GB2312" w:cs="仿宋_GB2312"/>
          <w:color w:val="auto"/>
          <w:spacing w:val="19"/>
          <w:sz w:val="32"/>
          <w:szCs w:val="32"/>
          <w:rtl w:val="0"/>
          <w:lang w:val="en-US"/>
        </w:rPr>
        <w:instrText xml:space="preserve"> HYPERLINK "https://www.wzktys.com/tlist-41-1.html" </w:instrText>
      </w:r>
      <w:r>
        <w:rPr>
          <w:rFonts w:hint="eastAsia" w:ascii="仿宋_GB2312" w:hAnsi="仿宋_GB2312" w:eastAsia="仿宋_GB2312" w:cs="仿宋_GB2312"/>
          <w:color w:val="auto"/>
          <w:spacing w:val="19"/>
          <w:sz w:val="32"/>
          <w:szCs w:val="32"/>
          <w:rtl w:val="0"/>
          <w:lang w:val="en-US"/>
        </w:rPr>
        <w:fldChar w:fldCharType="separate"/>
      </w:r>
      <w:r>
        <w:rPr>
          <w:rFonts w:hint="eastAsia" w:ascii="仿宋_GB2312" w:hAnsi="仿宋_GB2312" w:eastAsia="仿宋_GB2312" w:cs="仿宋_GB2312"/>
          <w:color w:val="auto"/>
          <w:spacing w:val="19"/>
          <w:sz w:val="32"/>
          <w:szCs w:val="32"/>
          <w:rtl w:val="0"/>
          <w:lang w:val="en-US"/>
        </w:rPr>
        <w:t>工具</w:t>
      </w:r>
      <w:r>
        <w:rPr>
          <w:rFonts w:hint="eastAsia" w:ascii="仿宋_GB2312" w:hAnsi="仿宋_GB2312" w:eastAsia="仿宋_GB2312" w:cs="仿宋_GB2312"/>
          <w:color w:val="auto"/>
          <w:spacing w:val="19"/>
          <w:sz w:val="32"/>
          <w:szCs w:val="32"/>
          <w:rtl w:val="0"/>
          <w:lang w:val="en-US"/>
        </w:rPr>
        <w:fldChar w:fldCharType="end"/>
      </w:r>
      <w:r>
        <w:rPr>
          <w:rFonts w:hint="eastAsia" w:ascii="仿宋_GB2312" w:hAnsi="仿宋_GB2312" w:eastAsia="仿宋_GB2312" w:cs="仿宋_GB2312"/>
          <w:color w:val="auto"/>
          <w:spacing w:val="19"/>
          <w:sz w:val="32"/>
          <w:szCs w:val="32"/>
          <w:rtl w:val="0"/>
          <w:lang w:val="en-US"/>
        </w:rPr>
        <w:t>辅助操作，不得用手直接操作。 (√)</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70、浓硫酸、液碱可用铁制品做容器，因此也可用镀锌铁桶。(×)</w:t>
      </w:r>
    </w:p>
    <w:p>
      <w:pPr>
        <w:pStyle w:val="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71、从业人员在离岗一年以上重新上岗并从事原工种工作时，可不需接受安全培训。(×)</w:t>
      </w:r>
    </w:p>
    <w:p>
      <w:pPr>
        <w:pStyle w:val="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72、企业单位应每年进行一次防火检查。(×)</w:t>
      </w:r>
    </w:p>
    <w:p>
      <w:pPr>
        <w:pStyle w:val="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73、事故调查组应当自事故发生之日起60日内提交事故</w:t>
      </w:r>
      <w:r>
        <w:rPr>
          <w:rFonts w:hint="eastAsia" w:ascii="仿宋_GB2312" w:hAnsi="仿宋_GB2312" w:eastAsia="仿宋_GB2312" w:cs="仿宋_GB2312"/>
          <w:color w:val="auto"/>
          <w:spacing w:val="19"/>
          <w:sz w:val="32"/>
          <w:szCs w:val="32"/>
          <w:rtl w:val="0"/>
          <w:lang w:val="en-US"/>
        </w:rPr>
        <w:fldChar w:fldCharType="begin"/>
      </w:r>
      <w:r>
        <w:rPr>
          <w:rFonts w:hint="eastAsia" w:ascii="仿宋_GB2312" w:hAnsi="仿宋_GB2312" w:eastAsia="仿宋_GB2312" w:cs="仿宋_GB2312"/>
          <w:color w:val="auto"/>
          <w:spacing w:val="19"/>
          <w:sz w:val="32"/>
          <w:szCs w:val="32"/>
          <w:rtl w:val="0"/>
          <w:lang w:val="en-US"/>
        </w:rPr>
        <w:instrText xml:space="preserve"> HYPERLINK "https://www.wzktys.com/tlist-374-1.html" </w:instrText>
      </w:r>
      <w:r>
        <w:rPr>
          <w:rFonts w:hint="eastAsia" w:ascii="仿宋_GB2312" w:hAnsi="仿宋_GB2312" w:eastAsia="仿宋_GB2312" w:cs="仿宋_GB2312"/>
          <w:color w:val="auto"/>
          <w:spacing w:val="19"/>
          <w:sz w:val="32"/>
          <w:szCs w:val="32"/>
          <w:rtl w:val="0"/>
          <w:lang w:val="en-US"/>
        </w:rPr>
        <w:fldChar w:fldCharType="separate"/>
      </w:r>
      <w:r>
        <w:rPr>
          <w:rFonts w:hint="eastAsia" w:ascii="仿宋_GB2312" w:hAnsi="仿宋_GB2312" w:eastAsia="仿宋_GB2312" w:cs="仿宋_GB2312"/>
          <w:color w:val="auto"/>
          <w:spacing w:val="19"/>
          <w:sz w:val="32"/>
          <w:szCs w:val="32"/>
          <w:rtl w:val="0"/>
          <w:lang w:val="en-US"/>
        </w:rPr>
        <w:t>调查报告</w:t>
      </w:r>
      <w:r>
        <w:rPr>
          <w:rFonts w:hint="eastAsia" w:ascii="仿宋_GB2312" w:hAnsi="仿宋_GB2312" w:eastAsia="仿宋_GB2312" w:cs="仿宋_GB2312"/>
          <w:color w:val="auto"/>
          <w:spacing w:val="19"/>
          <w:sz w:val="32"/>
          <w:szCs w:val="32"/>
          <w:rtl w:val="0"/>
          <w:lang w:val="en-US"/>
        </w:rPr>
        <w:fldChar w:fldCharType="end"/>
      </w:r>
      <w:r>
        <w:rPr>
          <w:rFonts w:hint="eastAsia" w:ascii="仿宋_GB2312" w:hAnsi="仿宋_GB2312" w:eastAsia="仿宋_GB2312" w:cs="仿宋_GB2312"/>
          <w:color w:val="auto"/>
          <w:spacing w:val="19"/>
          <w:sz w:val="32"/>
          <w:szCs w:val="32"/>
          <w:rtl w:val="0"/>
          <w:lang w:val="en-US"/>
        </w:rPr>
        <w:t>。( √ )</w:t>
      </w:r>
    </w:p>
    <w:p>
      <w:pPr>
        <w:pStyle w:val="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74、空氧气瓶和乙炔瓶可以放置在一起。 (×)</w:t>
      </w:r>
    </w:p>
    <w:p>
      <w:pPr>
        <w:pStyle w:val="9"/>
        <w:keepNext w:val="0"/>
        <w:keepLines w:val="0"/>
        <w:pageBreakBefore w:val="0"/>
        <w:framePr w:wrap="auto" w:vAnchor="margin" w:hAnchor="text" w:yAlign="inline"/>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75、冷却法灭火、窒息法灭火、隔离法灭火等灭火方法只能独立使用，不能同时共同使用。(×)</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76、水型灭火器主要用于扑救固体物质火灾。(√)</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77、泡沫灭火器不能用于扑灭带电设备的火灾。(√)</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78、生产经营单位从业人员不包括临时聘用的人员。(×)</w:t>
      </w: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79、发生火灾时，进行扑救的时候应掌握先消灭、后控制的灭火原则。( × )</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pacing w:val="19"/>
          <w:sz w:val="32"/>
          <w:szCs w:val="32"/>
          <w:rtl w:val="0"/>
          <w:lang w:val="en-US"/>
        </w:rPr>
      </w:pPr>
      <w:r>
        <w:rPr>
          <w:rFonts w:hint="eastAsia" w:ascii="仿宋_GB2312" w:hAnsi="仿宋_GB2312" w:eastAsia="仿宋_GB2312" w:cs="仿宋_GB2312"/>
          <w:color w:val="auto"/>
          <w:spacing w:val="19"/>
          <w:sz w:val="32"/>
          <w:szCs w:val="32"/>
          <w:rtl w:val="0"/>
          <w:lang w:val="en-US"/>
        </w:rPr>
        <w:t>80、根据火情的不同可采取边扑救、边报警的方法。(√ )</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仿宋_GB2312" w:eastAsia="仿宋_GB2312" w:cs="仿宋_GB2312"/>
          <w:color w:val="auto"/>
          <w:spacing w:val="19"/>
          <w:sz w:val="32"/>
          <w:szCs w:val="32"/>
          <w:rtl w:val="0"/>
          <w:lang w:val="en-US" w:eastAsia="zh-CN"/>
        </w:rPr>
        <w:t>81、</w:t>
      </w:r>
      <w:r>
        <w:rPr>
          <w:rFonts w:hint="eastAsia" w:ascii="仿宋_GB2312" w:hAnsi="宋体" w:eastAsia="仿宋_GB2312" w:cs="宋体"/>
          <w:color w:val="2B2B2B"/>
          <w:kern w:val="0"/>
          <w:sz w:val="32"/>
          <w:szCs w:val="32"/>
        </w:rPr>
        <w:t>《安全生产法》不仅适用于生产经营单位，同时也适用于国家安全和社会治安方面的管理。(×)</w:t>
      </w:r>
      <w:r>
        <w:rPr>
          <w:rFonts w:hint="eastAsia" w:ascii="仿宋_GB2312" w:hAnsi="宋体" w:eastAsia="仿宋_GB2312" w:cs="宋体"/>
          <w:color w:val="2B2B2B"/>
          <w:kern w:val="0"/>
          <w:sz w:val="32"/>
          <w:szCs w:val="32"/>
          <w:lang w:val="en-US" w:eastAsia="zh-CN"/>
        </w:rPr>
        <w:t xml:space="preserve"> </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2B2B2B"/>
          <w:kern w:val="0"/>
          <w:sz w:val="32"/>
          <w:szCs w:val="32"/>
          <w:lang w:val="en-US" w:eastAsia="zh-CN"/>
        </w:rPr>
      </w:pPr>
      <w:r>
        <w:rPr>
          <w:rFonts w:hint="eastAsia" w:ascii="仿宋_GB2312" w:hAnsi="宋体" w:eastAsia="仿宋_GB2312" w:cs="宋体"/>
          <w:color w:val="2B2B2B"/>
          <w:kern w:val="0"/>
          <w:sz w:val="32"/>
          <w:szCs w:val="32"/>
          <w:lang w:val="en-US" w:eastAsia="zh-CN"/>
        </w:rPr>
        <w:t>82、</w:t>
      </w:r>
      <w:r>
        <w:rPr>
          <w:rFonts w:hint="eastAsia" w:ascii="仿宋_GB2312" w:hAnsi="宋体" w:eastAsia="仿宋_GB2312" w:cs="宋体"/>
          <w:color w:val="2B2B2B"/>
          <w:kern w:val="0"/>
          <w:sz w:val="32"/>
          <w:szCs w:val="32"/>
        </w:rPr>
        <w:t>生产经营单位的安全生产管理人员应当恪尽职守，依法履行职责。(√)</w:t>
      </w:r>
      <w:r>
        <w:rPr>
          <w:rFonts w:hint="eastAsia" w:ascii="仿宋_GB2312" w:hAnsi="宋体" w:eastAsia="仿宋_GB2312" w:cs="宋体"/>
          <w:color w:val="2B2B2B"/>
          <w:kern w:val="0"/>
          <w:sz w:val="32"/>
          <w:szCs w:val="32"/>
          <w:lang w:val="en-US" w:eastAsia="zh-CN"/>
        </w:rPr>
        <w:t xml:space="preserve"> </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8</w:t>
      </w:r>
      <w:r>
        <w:rPr>
          <w:rFonts w:hint="eastAsia" w:ascii="仿宋_GB2312" w:hAnsi="宋体" w:eastAsia="仿宋_GB2312" w:cs="宋体"/>
          <w:color w:val="2B2B2B"/>
          <w:kern w:val="0"/>
          <w:sz w:val="32"/>
          <w:szCs w:val="32"/>
        </w:rPr>
        <w:t>3</w:t>
      </w:r>
      <w:r>
        <w:rPr>
          <w:rFonts w:hint="eastAsia" w:ascii="仿宋_GB2312" w:hAnsi="宋体" w:eastAsia="仿宋_GB2312" w:cs="宋体"/>
          <w:color w:val="2B2B2B"/>
          <w:kern w:val="0"/>
          <w:sz w:val="32"/>
          <w:szCs w:val="32"/>
          <w:lang w:eastAsia="zh-CN"/>
        </w:rPr>
        <w:t>、</w:t>
      </w:r>
      <w:r>
        <w:rPr>
          <w:rFonts w:hint="eastAsia" w:ascii="仿宋_GB2312" w:hAnsi="宋体" w:eastAsia="仿宋_GB2312" w:cs="宋体"/>
          <w:color w:val="2B2B2B"/>
          <w:kern w:val="0"/>
          <w:sz w:val="32"/>
          <w:szCs w:val="32"/>
        </w:rPr>
        <w:t>生产经营单位应当建立安全生产教育和培训档案，如实记录安全生产教育和培训的时间、内容、参加人员以及考核结果等情况。(√)</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olor w:val="FF0000"/>
          <w:sz w:val="32"/>
          <w:szCs w:val="32"/>
          <w:lang w:val="en-US" w:eastAsia="zh-CN"/>
        </w:rPr>
      </w:pPr>
      <w:r>
        <w:rPr>
          <w:rFonts w:hint="eastAsia" w:ascii="仿宋_GB2312" w:hAnsi="宋体" w:eastAsia="仿宋_GB2312" w:cs="宋体"/>
          <w:color w:val="2B2B2B"/>
          <w:kern w:val="0"/>
          <w:sz w:val="32"/>
          <w:szCs w:val="32"/>
          <w:lang w:val="en-US" w:eastAsia="zh-CN"/>
        </w:rPr>
        <w:t>8</w:t>
      </w:r>
      <w:r>
        <w:rPr>
          <w:rFonts w:hint="eastAsia" w:ascii="仿宋_GB2312" w:hAnsi="宋体" w:eastAsia="仿宋_GB2312" w:cs="宋体"/>
          <w:color w:val="2B2B2B"/>
          <w:kern w:val="0"/>
          <w:sz w:val="32"/>
          <w:szCs w:val="32"/>
        </w:rPr>
        <w:t>4.依据《安全生产法》的规定,安全生产工作坚持安全第一、预防为主的方针。(×)</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8</w:t>
      </w:r>
      <w:r>
        <w:rPr>
          <w:rFonts w:hint="eastAsia" w:ascii="仿宋_GB2312" w:hAnsi="宋体" w:eastAsia="仿宋_GB2312" w:cs="宋体"/>
          <w:color w:val="2B2B2B"/>
          <w:kern w:val="0"/>
          <w:sz w:val="32"/>
          <w:szCs w:val="32"/>
        </w:rPr>
        <w:t>5.生产经营单位的负责人对本单位的安全生产工作全面负责，但可以通过内部工作分工，确定其只部分负责。(×)</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olor w:val="FF0000"/>
          <w:sz w:val="32"/>
          <w:szCs w:val="32"/>
          <w:lang w:val="en-US" w:eastAsia="zh-CN"/>
        </w:rPr>
      </w:pPr>
      <w:r>
        <w:rPr>
          <w:rFonts w:hint="eastAsia" w:ascii="仿宋_GB2312" w:hAnsi="宋体" w:eastAsia="仿宋_GB2312" w:cs="宋体"/>
          <w:color w:val="2B2B2B"/>
          <w:kern w:val="0"/>
          <w:sz w:val="32"/>
          <w:szCs w:val="32"/>
          <w:lang w:val="en-US" w:eastAsia="zh-CN"/>
        </w:rPr>
        <w:t>86.</w:t>
      </w:r>
      <w:r>
        <w:rPr>
          <w:rFonts w:hint="eastAsia" w:ascii="仿宋_GB2312" w:hAnsi="宋体" w:eastAsia="仿宋_GB2312" w:cs="宋体"/>
          <w:color w:val="2B2B2B"/>
          <w:kern w:val="0"/>
          <w:sz w:val="32"/>
          <w:szCs w:val="32"/>
        </w:rPr>
        <w:t>从业人员发现直接危及人身安全的紧急情况时，有权停止作业或者在采取可能的应急措施后撤离作业场所。(√)</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olor w:val="FF0000"/>
          <w:sz w:val="32"/>
          <w:szCs w:val="32"/>
          <w:lang w:val="en-US" w:eastAsia="zh-CN"/>
        </w:rPr>
      </w:pPr>
      <w:r>
        <w:rPr>
          <w:rFonts w:hint="eastAsia" w:ascii="仿宋_GB2312" w:hAnsi="宋体" w:eastAsia="仿宋_GB2312" w:cs="宋体"/>
          <w:color w:val="2B2B2B"/>
          <w:kern w:val="0"/>
          <w:sz w:val="32"/>
          <w:szCs w:val="32"/>
          <w:lang w:val="en-US" w:eastAsia="zh-CN"/>
        </w:rPr>
        <w:t>8</w:t>
      </w:r>
      <w:r>
        <w:rPr>
          <w:rFonts w:hint="eastAsia" w:ascii="仿宋_GB2312" w:hAnsi="宋体" w:eastAsia="仿宋_GB2312" w:cs="宋体"/>
          <w:color w:val="2B2B2B"/>
          <w:kern w:val="0"/>
          <w:sz w:val="32"/>
          <w:szCs w:val="32"/>
        </w:rPr>
        <w:t>7.生产经营单位使用被派遣劳动者的，不必对被派遣劳动者进行岗位安全操作规程和安全操作技能的教育和培训。(×)</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8</w:t>
      </w:r>
      <w:r>
        <w:rPr>
          <w:rFonts w:hint="eastAsia" w:ascii="仿宋_GB2312" w:hAnsi="宋体" w:eastAsia="仿宋_GB2312" w:cs="宋体"/>
          <w:color w:val="2B2B2B"/>
          <w:kern w:val="0"/>
          <w:sz w:val="32"/>
          <w:szCs w:val="32"/>
        </w:rPr>
        <w:t>8.有关协会组织依照法律、行政法规和章程，为生产经营单位提供安全生产方面的信息、培训等服务，发挥自律作用，促进生产经营单位加强安全生产管理。(√)</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2B2B2B"/>
          <w:kern w:val="0"/>
          <w:sz w:val="32"/>
          <w:szCs w:val="32"/>
        </w:rPr>
      </w:pPr>
      <w:r>
        <w:rPr>
          <w:rFonts w:hint="eastAsia" w:ascii="仿宋" w:hAnsi="仿宋" w:eastAsia="仿宋"/>
          <w:b w:val="0"/>
          <w:bCs w:val="0"/>
          <w:color w:val="auto"/>
          <w:sz w:val="32"/>
          <w:szCs w:val="32"/>
          <w:lang w:val="en-US" w:eastAsia="zh-CN"/>
        </w:rPr>
        <w:t>89.</w:t>
      </w:r>
      <w:r>
        <w:rPr>
          <w:rFonts w:hint="eastAsia" w:ascii="仿宋_GB2312" w:hAnsi="宋体" w:eastAsia="仿宋_GB2312" w:cs="宋体"/>
          <w:color w:val="2B2B2B"/>
          <w:kern w:val="0"/>
          <w:sz w:val="32"/>
          <w:szCs w:val="32"/>
        </w:rPr>
        <w:t>国家鼓励和支持安全生产科学技术和安全生产先进技术的推广应用，提高安全生产水平。(√)</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w:t>
      </w:r>
      <w:r>
        <w:rPr>
          <w:rFonts w:hint="eastAsia" w:ascii="仿宋_GB2312" w:hAnsi="宋体" w:eastAsia="仿宋_GB2312" w:cs="宋体"/>
          <w:color w:val="2B2B2B"/>
          <w:kern w:val="0"/>
          <w:sz w:val="32"/>
          <w:szCs w:val="32"/>
        </w:rPr>
        <w:t>0.生产经营单位委托有关服务机构提供安全生产技术、管理服务的，保证安全生产的责任由服务机构负责。(×)</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w:t>
      </w:r>
      <w:r>
        <w:rPr>
          <w:rFonts w:hint="eastAsia" w:ascii="仿宋_GB2312" w:hAnsi="宋体" w:eastAsia="仿宋_GB2312" w:cs="宋体"/>
          <w:color w:val="2B2B2B"/>
          <w:kern w:val="0"/>
          <w:sz w:val="32"/>
          <w:szCs w:val="32"/>
        </w:rPr>
        <w:t>1.生产经营单位必须依法参加工伤保险，为从业人员缴纳保险费。(√)</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w:t>
      </w:r>
      <w:r>
        <w:rPr>
          <w:rFonts w:hint="eastAsia" w:ascii="仿宋_GB2312" w:hAnsi="宋体" w:eastAsia="仿宋_GB2312" w:cs="宋体"/>
          <w:color w:val="2B2B2B"/>
          <w:kern w:val="0"/>
          <w:sz w:val="32"/>
          <w:szCs w:val="32"/>
        </w:rPr>
        <w:t>2.生产经营单位可以投保安全生产责任保险。(√)</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w:t>
      </w:r>
      <w:r>
        <w:rPr>
          <w:rFonts w:hint="eastAsia" w:ascii="仿宋_GB2312" w:hAnsi="宋体" w:eastAsia="仿宋_GB2312" w:cs="宋体"/>
          <w:color w:val="2B2B2B"/>
          <w:kern w:val="0"/>
          <w:sz w:val="32"/>
          <w:szCs w:val="32"/>
        </w:rPr>
        <w:t>3.组织或者参与本单位安全生产教育和培训，是生产经营单位安全生产管理机构以及安全生产管理人员的工作职责。(√)</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w:t>
      </w:r>
      <w:r>
        <w:rPr>
          <w:rFonts w:hint="eastAsia" w:ascii="仿宋_GB2312" w:hAnsi="宋体" w:eastAsia="仿宋_GB2312" w:cs="宋体"/>
          <w:color w:val="2B2B2B"/>
          <w:kern w:val="0"/>
          <w:sz w:val="32"/>
          <w:szCs w:val="32"/>
        </w:rPr>
        <w:t>4.《安全生产法》适用于中华人民共和国领域内从事生产经营活动的单位，因此，自然适用于香港和澳门两个特别行政区。(×)</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95</w:t>
      </w:r>
      <w:r>
        <w:rPr>
          <w:rFonts w:hint="eastAsia" w:ascii="仿宋_GB2312" w:hAnsi="宋体" w:eastAsia="仿宋_GB2312" w:cs="宋体"/>
          <w:color w:val="2B2B2B"/>
          <w:kern w:val="0"/>
          <w:sz w:val="32"/>
          <w:szCs w:val="32"/>
        </w:rPr>
        <w:t>.监督检查不得影响被检查单位正常的生产经营活动。(√)</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96</w:t>
      </w:r>
      <w:r>
        <w:rPr>
          <w:rFonts w:hint="eastAsia" w:ascii="仿宋_GB2312" w:hAnsi="宋体" w:eastAsia="仿宋_GB2312" w:cs="宋体"/>
          <w:color w:val="2B2B2B"/>
          <w:kern w:val="0"/>
          <w:sz w:val="32"/>
          <w:szCs w:val="32"/>
        </w:rPr>
        <w:t>.从业人员超过一百人的生产经营单位，应当设置安全生产管理机构或者配备兼职安全生产管理人员。(×)</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97</w:t>
      </w:r>
      <w:r>
        <w:rPr>
          <w:rFonts w:hint="eastAsia" w:ascii="仿宋_GB2312" w:hAnsi="宋体" w:eastAsia="仿宋_GB2312" w:cs="宋体"/>
          <w:color w:val="2B2B2B"/>
          <w:kern w:val="0"/>
          <w:sz w:val="32"/>
          <w:szCs w:val="32"/>
        </w:rPr>
        <w:t>.为安全生产提供技术、管理服务的中介机构必须是依法组建成立的，具备国家规定的资质条件，对其出具的安全评价、认证、检测、检验结果的准确性、公正性负法律责任。(√)</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98</w:t>
      </w:r>
      <w:r>
        <w:rPr>
          <w:rFonts w:hint="eastAsia" w:ascii="仿宋_GB2312" w:hAnsi="宋体" w:eastAsia="仿宋_GB2312" w:cs="宋体"/>
          <w:color w:val="2B2B2B"/>
          <w:kern w:val="0"/>
          <w:sz w:val="32"/>
          <w:szCs w:val="32"/>
        </w:rPr>
        <w:t>.从业人员享有批评、检举控告权和拒绝违章指挥、强令冒险作业的权利。生产经营单位不得因从业人员行使上述权利而对其进行打击报复，如：降低工资、降低福利待遇和解除劳动合同等。(√)</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99</w:t>
      </w:r>
      <w:r>
        <w:rPr>
          <w:rFonts w:hint="eastAsia" w:ascii="仿宋_GB2312" w:hAnsi="宋体" w:eastAsia="仿宋_GB2312" w:cs="宋体"/>
          <w:color w:val="2B2B2B"/>
          <w:kern w:val="0"/>
          <w:sz w:val="32"/>
          <w:szCs w:val="32"/>
        </w:rPr>
        <w:t>.生产经营单位可以短期将生产经营项目、场所、设备发包或者出租给不具备安全生产条件或者相应资质的单位或者个人。(×)。</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olor w:val="FF0000"/>
          <w:sz w:val="32"/>
          <w:szCs w:val="32"/>
          <w:lang w:val="en-US" w:eastAsia="zh-CN"/>
        </w:rPr>
      </w:pPr>
      <w:r>
        <w:rPr>
          <w:rFonts w:hint="eastAsia" w:ascii="仿宋_GB2312" w:hAnsi="宋体" w:eastAsia="仿宋_GB2312" w:cs="宋体"/>
          <w:color w:val="2B2B2B"/>
          <w:kern w:val="0"/>
          <w:sz w:val="32"/>
          <w:szCs w:val="32"/>
          <w:lang w:val="en-US" w:eastAsia="zh-CN"/>
        </w:rPr>
        <w:t>100</w:t>
      </w:r>
      <w:r>
        <w:rPr>
          <w:rFonts w:hint="eastAsia" w:ascii="仿宋_GB2312" w:hAnsi="宋体" w:eastAsia="仿宋_GB2312" w:cs="宋体"/>
          <w:color w:val="2B2B2B"/>
          <w:kern w:val="0"/>
          <w:sz w:val="32"/>
          <w:szCs w:val="32"/>
        </w:rPr>
        <w:t>.《安全生产法》关于从业人员的安全生产义务主要有四项：即遵章守规，服从管理；佩戴和使用劳动防护用品；接受培训，掌握安全生产技能；发现事故隐患及时报告。(√)</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101</w:t>
      </w:r>
      <w:r>
        <w:rPr>
          <w:rFonts w:hint="eastAsia" w:ascii="仿宋_GB2312" w:hAnsi="宋体" w:eastAsia="仿宋_GB2312" w:cs="宋体"/>
          <w:color w:val="2B2B2B"/>
          <w:kern w:val="0"/>
          <w:sz w:val="32"/>
          <w:szCs w:val="32"/>
        </w:rPr>
        <w:t>.予以关闭的行政处罚由负有安全生产监督管理职责的部门报请县级以上人民政府按照国务院规定的权限决定。(√)</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102</w:t>
      </w:r>
      <w:r>
        <w:rPr>
          <w:rFonts w:hint="eastAsia" w:ascii="仿宋_GB2312" w:hAnsi="宋体" w:eastAsia="仿宋_GB2312" w:cs="宋体"/>
          <w:color w:val="2B2B2B"/>
          <w:kern w:val="0"/>
          <w:sz w:val="32"/>
          <w:szCs w:val="32"/>
        </w:rPr>
        <w:t>.应急管理部门和其他负有安全生产监督管理职责的部门对企业执行有关安全生产的法律、法规和国家标准或者行业标准的情况进行监督检查时，生产经营单位可以以技术保密、业务保密等理由拒绝检查。(×)</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103</w:t>
      </w:r>
      <w:r>
        <w:rPr>
          <w:rFonts w:hint="eastAsia" w:ascii="仿宋_GB2312" w:hAnsi="宋体" w:eastAsia="仿宋_GB2312" w:cs="宋体"/>
          <w:color w:val="2B2B2B"/>
          <w:kern w:val="0"/>
          <w:sz w:val="32"/>
          <w:szCs w:val="32"/>
        </w:rPr>
        <w:t>.《安全生产法》规定，生产经营单位对安全生产监督检查人员依法履行监督检查职责，应当予以配合，不得拒绝、阻挠。(√)</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104</w:t>
      </w:r>
      <w:r>
        <w:rPr>
          <w:rFonts w:hint="eastAsia" w:ascii="仿宋_GB2312" w:hAnsi="宋体" w:eastAsia="仿宋_GB2312" w:cs="宋体"/>
          <w:color w:val="2B2B2B"/>
          <w:kern w:val="0"/>
          <w:sz w:val="32"/>
          <w:szCs w:val="32"/>
        </w:rPr>
        <w:t>.负有安全生产监督管理职责的部门对检查中发现的事故隐患，应当责令立即排除。(√)</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105</w:t>
      </w:r>
      <w:r>
        <w:rPr>
          <w:rFonts w:hint="eastAsia" w:ascii="仿宋_GB2312" w:hAnsi="宋体" w:eastAsia="仿宋_GB2312" w:cs="宋体"/>
          <w:color w:val="2B2B2B"/>
          <w:kern w:val="0"/>
          <w:sz w:val="32"/>
          <w:szCs w:val="32"/>
        </w:rPr>
        <w:t>.党和国家的安全生产方针政策、法律法规，可以通过各项安全生产规章制度和宣传教育等形式具体落实到基层，落实到每个职工。(√)</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106</w:t>
      </w:r>
      <w:r>
        <w:rPr>
          <w:rFonts w:hint="eastAsia" w:ascii="仿宋_GB2312" w:hAnsi="宋体" w:eastAsia="仿宋_GB2312" w:cs="宋体"/>
          <w:color w:val="2B2B2B"/>
          <w:kern w:val="0"/>
          <w:sz w:val="32"/>
          <w:szCs w:val="32"/>
        </w:rPr>
        <w:t>.发生生产安全事故，为一般事故的，处三十万元以上一百万元以下的罚款。(√)</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107</w:t>
      </w:r>
      <w:r>
        <w:rPr>
          <w:rFonts w:hint="eastAsia" w:ascii="仿宋_GB2312" w:hAnsi="宋体" w:eastAsia="仿宋_GB2312" w:cs="宋体"/>
          <w:color w:val="2B2B2B"/>
          <w:kern w:val="0"/>
          <w:sz w:val="32"/>
          <w:szCs w:val="32"/>
        </w:rPr>
        <w:t>.发生生产安全事故，为较大事故的，处一百万元以上二百万元以下的罚款。(√)</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108</w:t>
      </w:r>
      <w:r>
        <w:rPr>
          <w:rFonts w:hint="eastAsia" w:ascii="仿宋_GB2312" w:hAnsi="宋体" w:eastAsia="仿宋_GB2312" w:cs="宋体"/>
          <w:color w:val="2B2B2B"/>
          <w:kern w:val="0"/>
          <w:sz w:val="32"/>
          <w:szCs w:val="32"/>
        </w:rPr>
        <w:t>.国家对危及生产安全的工艺、设备实行更换维修制度。(×)</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109</w:t>
      </w:r>
      <w:r>
        <w:rPr>
          <w:rFonts w:hint="eastAsia" w:ascii="仿宋_GB2312" w:hAnsi="宋体" w:eastAsia="仿宋_GB2312" w:cs="宋体"/>
          <w:color w:val="2B2B2B"/>
          <w:kern w:val="0"/>
          <w:sz w:val="32"/>
          <w:szCs w:val="32"/>
        </w:rPr>
        <w:t>.工会不能对建设项目的安全设施和主体工程同时设计、同时施工、同时投入生产和使用进行监督。(×)</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2B2B2B"/>
          <w:kern w:val="0"/>
          <w:sz w:val="32"/>
          <w:szCs w:val="32"/>
        </w:rPr>
      </w:pPr>
      <w:r>
        <w:rPr>
          <w:rFonts w:hint="eastAsia" w:ascii="仿宋_GB2312" w:hAnsi="宋体" w:eastAsia="仿宋_GB2312" w:cs="宋体"/>
          <w:color w:val="2B2B2B"/>
          <w:kern w:val="0"/>
          <w:sz w:val="32"/>
          <w:szCs w:val="32"/>
          <w:lang w:val="en-US" w:eastAsia="zh-CN"/>
        </w:rPr>
        <w:t>110.</w:t>
      </w:r>
      <w:r>
        <w:rPr>
          <w:rFonts w:hint="eastAsia" w:ascii="仿宋_GB2312" w:hAnsi="宋体" w:eastAsia="仿宋_GB2312" w:cs="宋体"/>
          <w:color w:val="2B2B2B"/>
          <w:kern w:val="0"/>
          <w:sz w:val="32"/>
          <w:szCs w:val="32"/>
        </w:rPr>
        <w:t>生产、经营、储存、使用危险物品的车间、仓库可以与员工宿舍在同一座建筑物内，但应与员工宿舍保持一定安全距离。(×)</w:t>
      </w:r>
    </w:p>
    <w:p>
      <w:pPr>
        <w:keepNext w:val="0"/>
        <w:keepLines w:val="0"/>
        <w:pageBreakBefore w:val="0"/>
        <w:framePr w:wrap="auto" w:vAnchor="margin" w:hAnchor="text" w:yAlign="inline"/>
        <w:widowControl/>
        <w:shd w:val="clear" w:color="auto" w:fill="FFFFFF"/>
        <w:kinsoku/>
        <w:wordWrap/>
        <w:overflowPunct/>
        <w:topLinePunct w:val="0"/>
        <w:autoSpaceDE/>
        <w:autoSpaceDN/>
        <w:bidi w:val="0"/>
        <w:adjustRightInd/>
        <w:snapToGrid/>
        <w:spacing w:line="560" w:lineRule="exact"/>
        <w:jc w:val="left"/>
        <w:textAlignment w:val="auto"/>
        <w:rPr>
          <w:rFonts w:hint="default" w:ascii="仿宋_GB2312" w:hAnsi="宋体" w:eastAsia="仿宋_GB2312" w:cs="宋体"/>
          <w:color w:val="2B2B2B"/>
          <w:kern w:val="0"/>
          <w:sz w:val="32"/>
          <w:szCs w:val="32"/>
          <w:lang w:val="en-US" w:eastAsia="zh-CN"/>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19"/>
          <w:sz w:val="32"/>
          <w:szCs w:val="32"/>
          <w:rtl w:val="0"/>
          <w:lang w:val="en-US"/>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ind w:left="245" w:hanging="245"/>
        <w:textAlignment w:val="auto"/>
        <w:rPr>
          <w:rFonts w:hint="eastAsia" w:ascii="仿宋_GB2312" w:hAnsi="仿宋_GB2312" w:eastAsia="仿宋_GB2312" w:cs="仿宋_GB2312"/>
          <w:sz w:val="32"/>
          <w:szCs w:val="32"/>
          <w:lang w:eastAsia="zh-CN"/>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ind w:left="245" w:hanging="245"/>
        <w:textAlignment w:val="auto"/>
        <w:rPr>
          <w:rFonts w:hint="eastAsia" w:ascii="仿宋_GB2312" w:hAnsi="仿宋_GB2312" w:eastAsia="仿宋_GB2312" w:cs="仿宋_GB2312"/>
          <w:sz w:val="32"/>
          <w:szCs w:val="32"/>
          <w:lang w:eastAsia="zh-CN"/>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ind w:left="245" w:hanging="245"/>
        <w:textAlignment w:val="auto"/>
        <w:rPr>
          <w:rFonts w:hint="eastAsia" w:ascii="仿宋_GB2312" w:hAnsi="仿宋_GB2312" w:eastAsia="仿宋_GB2312" w:cs="仿宋_GB2312"/>
          <w:sz w:val="32"/>
          <w:szCs w:val="32"/>
          <w:lang w:eastAsia="zh-CN"/>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ind w:left="245" w:hanging="245"/>
        <w:textAlignment w:val="auto"/>
        <w:rPr>
          <w:rFonts w:hint="eastAsia" w:ascii="仿宋_GB2312" w:hAnsi="仿宋_GB2312" w:eastAsia="仿宋_GB2312" w:cs="仿宋_GB2312"/>
          <w:sz w:val="32"/>
          <w:szCs w:val="32"/>
          <w:lang w:eastAsia="zh-CN"/>
        </w:rPr>
      </w:pPr>
    </w:p>
    <w:p>
      <w:pPr>
        <w:pStyle w:val="9"/>
        <w:keepNext w:val="0"/>
        <w:keepLines w:val="0"/>
        <w:pageBreakBefore w:val="0"/>
        <w:framePr w:wrap="auto" w:vAnchor="margin" w:hAnchor="text" w:yAlign="inline"/>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四、问答题（40道）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1、生产经营单位的工会依法对安全生产工作进行哪些监督？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答：营单位的工会依法组织职工参加本单位安全生产工作的民主管理和民主监督，维护职工在安全生产方面的合法权益。生产经营单位制定或者修改有关安全生产的规章制度，应当听取工会的意见。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2、生产经营单位的主要负责人对本单位安全生产工作负有哪些职责？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答：（一）建立健全并落实本单位全员安全生产责任制，加强安全生产标准化建设；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（二）组织制定并实施本单位安全生产规章制度和操作规程；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（三）组织制定并实施本单位安全生产教育和培训计划；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（四）保证本单位安全生产投入的有效实施；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（五）组织建立并落实安全风险分级管控和隐患排查治理双重预防工作机制，督促、检查本单位的安全生产工作，及时消除生产安全事故隐患；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（六）组织制定并实施本单位的生产安全事故应急救援预案；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456"/>
        <w:jc w:val="both"/>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pPr>
      <w:r>
        <w:rPr>
          <w:rFonts w:hint="eastAsia" w:ascii="仿宋_GB2312" w:hAnsi="宋体" w:eastAsia="仿宋_GB2312" w:cs="宋体"/>
          <w:color w:val="2B2B2B"/>
          <w:spacing w:val="0"/>
          <w:w w:val="100"/>
          <w:kern w:val="0"/>
          <w:position w:val="0"/>
          <w:sz w:val="32"/>
          <w:szCs w:val="32"/>
          <w:u w:val="none" w:color="auto"/>
          <w:vertAlign w:val="baseline"/>
          <w:lang w:val="en-US" w:eastAsia="zh-CN" w:bidi="ar-SA"/>
        </w:rPr>
        <w:t>（七）及时、如实报告生产安全事故。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rPr>
          <w:rFonts w:hint="eastAsia" w:ascii="仿宋_GB2312" w:hAnsi="仿宋_GB2312" w:eastAsia="仿宋_GB2312" w:cs="仿宋_GB2312"/>
          <w:color w:val="2B2B2B"/>
          <w:spacing w:val="0"/>
          <w:w w:val="100"/>
          <w:kern w:val="0"/>
          <w:position w:val="0"/>
          <w:sz w:val="32"/>
          <w:szCs w:val="32"/>
          <w:u w:val="none" w:color="auto"/>
          <w:vertAlign w:val="baseline"/>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color w:val="2B2B2B"/>
          <w:spacing w:val="0"/>
          <w:w w:val="100"/>
          <w:kern w:val="0"/>
          <w:position w:val="0"/>
          <w:sz w:val="32"/>
          <w:szCs w:val="32"/>
          <w:u w:val="none" w:color="auto"/>
          <w:vertAlign w:val="baseline"/>
          <w:lang w:val="en-US" w:eastAsia="zh-CN" w:bidi="ar-SA"/>
        </w:rPr>
        <w:t>3、</w:t>
      </w:r>
      <w:r>
        <w:rPr>
          <w:rFonts w:hint="eastAsia" w:ascii="仿宋_GB2312" w:hAnsi="仿宋_GB2312" w:eastAsia="仿宋_GB2312" w:cs="仿宋_GB2312"/>
          <w:i w:val="0"/>
          <w:caps w:val="0"/>
          <w:color w:val="333333"/>
          <w:spacing w:val="0"/>
          <w:sz w:val="32"/>
          <w:szCs w:val="32"/>
          <w:shd w:val="clear" w:fill="FFFFFF"/>
        </w:rPr>
        <w:t>生产经营单位的全员安全生产责任制</w:t>
      </w:r>
      <w:r>
        <w:rPr>
          <w:rFonts w:hint="eastAsia" w:ascii="仿宋_GB2312" w:hAnsi="仿宋_GB2312" w:eastAsia="仿宋_GB2312" w:cs="仿宋_GB2312"/>
          <w:i w:val="0"/>
          <w:caps w:val="0"/>
          <w:color w:val="333333"/>
          <w:spacing w:val="0"/>
          <w:sz w:val="32"/>
          <w:szCs w:val="32"/>
          <w:shd w:val="clear" w:fill="FFFFFF"/>
          <w:lang w:val="en-US" w:eastAsia="zh-CN"/>
        </w:rPr>
        <w:t>应当明确哪些内容？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应当明确各岗位的责任人员、责任范围和考核标准等内容。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eastAsia" w:ascii="仿宋_GB2312" w:hAnsi="仿宋_GB2312" w:eastAsia="仿宋_GB2312" w:cs="仿宋_GB2312"/>
          <w:i w:val="0"/>
          <w:caps w:val="0"/>
          <w:color w:val="333333"/>
          <w:spacing w:val="0"/>
          <w:sz w:val="32"/>
          <w:szCs w:val="32"/>
          <w:shd w:val="clear" w:fill="FFFFFF"/>
        </w:rPr>
        <w:t>生产经营单位安全生产</w:t>
      </w:r>
      <w:r>
        <w:rPr>
          <w:rFonts w:hint="eastAsia" w:ascii="仿宋_GB2312" w:hAnsi="仿宋_GB2312" w:eastAsia="仿宋_GB2312" w:cs="仿宋_GB2312"/>
          <w:i w:val="0"/>
          <w:caps w:val="0"/>
          <w:color w:val="333333"/>
          <w:spacing w:val="0"/>
          <w:sz w:val="32"/>
          <w:szCs w:val="32"/>
          <w:shd w:val="clear" w:fill="FFFFFF"/>
          <w:lang w:val="en-US" w:eastAsia="zh-CN"/>
        </w:rPr>
        <w:t>费用由谁来保证？因其安全生产投资资金不足，</w:t>
      </w:r>
      <w:r>
        <w:rPr>
          <w:rFonts w:hint="eastAsia" w:ascii="仿宋_GB2312" w:hAnsi="仿宋_GB2312" w:eastAsia="仿宋_GB2312" w:cs="仿宋_GB2312"/>
          <w:i w:val="0"/>
          <w:caps w:val="0"/>
          <w:color w:val="333333"/>
          <w:spacing w:val="0"/>
          <w:sz w:val="32"/>
          <w:szCs w:val="32"/>
          <w:shd w:val="clear" w:fill="FFFFFF"/>
        </w:rPr>
        <w:t>导致发生生产安全事故的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应依法受怎样的处罚？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答：（1）</w:t>
      </w:r>
      <w:r>
        <w:rPr>
          <w:rFonts w:hint="eastAsia" w:ascii="仿宋_GB2312" w:hAnsi="仿宋_GB2312" w:eastAsia="仿宋_GB2312" w:cs="仿宋_GB2312"/>
          <w:i w:val="0"/>
          <w:caps w:val="0"/>
          <w:color w:val="333333"/>
          <w:spacing w:val="0"/>
          <w:sz w:val="32"/>
          <w:szCs w:val="32"/>
          <w:shd w:val="clear" w:fill="FFFFFF"/>
        </w:rPr>
        <w:t>由生产经营单位的决策机构、主要负责人或者个人经营的投资人予以保证。</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2</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对生产经营单位的主要负责人给予撤职处分，对个人经营的投资人处二万元以上二十万元以下的罚款；构成犯罪的，依照刑法有关规定追究刑事责任。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i w:val="0"/>
          <w:caps w:val="0"/>
          <w:color w:val="333333"/>
          <w:spacing w:val="0"/>
          <w:sz w:val="32"/>
          <w:szCs w:val="32"/>
          <w:shd w:val="clear" w:fill="FFFFFF"/>
        </w:rPr>
        <w:t>生产经营单位的安全生产管理机构以及安全生产管理人员履行</w:t>
      </w:r>
      <w:r>
        <w:rPr>
          <w:rFonts w:hint="eastAsia" w:ascii="仿宋_GB2312" w:hAnsi="仿宋_GB2312" w:eastAsia="仿宋_GB2312" w:cs="仿宋_GB2312"/>
          <w:i w:val="0"/>
          <w:caps w:val="0"/>
          <w:color w:val="333333"/>
          <w:spacing w:val="0"/>
          <w:sz w:val="32"/>
          <w:szCs w:val="32"/>
          <w:shd w:val="clear" w:fill="FFFFFF"/>
          <w:lang w:val="en-US" w:eastAsia="zh-CN"/>
        </w:rPr>
        <w:t>哪些</w:t>
      </w:r>
      <w:r>
        <w:rPr>
          <w:rFonts w:hint="eastAsia" w:ascii="仿宋_GB2312" w:hAnsi="仿宋_GB2312" w:eastAsia="仿宋_GB2312" w:cs="仿宋_GB2312"/>
          <w:i w:val="0"/>
          <w:caps w:val="0"/>
          <w:color w:val="333333"/>
          <w:spacing w:val="0"/>
          <w:sz w:val="32"/>
          <w:szCs w:val="32"/>
          <w:shd w:val="clear" w:fill="FFFFFF"/>
        </w:rPr>
        <w:t>职责</w:t>
      </w:r>
      <w:r>
        <w:rPr>
          <w:rFonts w:hint="eastAsia" w:ascii="仿宋_GB2312" w:hAnsi="仿宋_GB2312" w:eastAsia="仿宋_GB2312" w:cs="仿宋_GB2312"/>
          <w:i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（一）组织或者参与拟订本单位安全生产规章制度、操作规程和生产安全事故应急救援预案；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（二）组织或者参与本单位安全生产教育和培训，如实记录安全生产教育和培训情况；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（三）组织开展危险源辨识和评估，督促落实本单位重大危险源的安全管理措施；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（四）组织或者参与本单位应急救援演练；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（五）检查本单位的安全生产状况，及时排查生产安全事故隐患，提出改进安全生产管理的建议；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（六）制止和纠正违章指挥、强令冒险作业、违反操作规程的行为；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（七）督促落实本单位安全生产整改措施。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从业人员</w:t>
      </w:r>
      <w:r>
        <w:rPr>
          <w:rFonts w:hint="eastAsia" w:ascii="仿宋_GB2312" w:hAnsi="仿宋_GB2312" w:eastAsia="仿宋_GB2312" w:cs="仿宋_GB2312"/>
          <w:i w:val="0"/>
          <w:caps w:val="0"/>
          <w:color w:val="333333"/>
          <w:spacing w:val="0"/>
          <w:sz w:val="32"/>
          <w:szCs w:val="32"/>
          <w:shd w:val="clear" w:fill="FFFFFF"/>
          <w:lang w:val="en-US" w:eastAsia="zh-CN"/>
        </w:rPr>
        <w:t>的</w:t>
      </w:r>
      <w:r>
        <w:rPr>
          <w:rFonts w:hint="eastAsia" w:ascii="仿宋_GB2312" w:hAnsi="仿宋_GB2312" w:eastAsia="仿宋_GB2312" w:cs="仿宋_GB2312"/>
          <w:i w:val="0"/>
          <w:caps w:val="0"/>
          <w:color w:val="333333"/>
          <w:spacing w:val="0"/>
          <w:sz w:val="32"/>
          <w:szCs w:val="32"/>
          <w:shd w:val="clear" w:fill="FFFFFF"/>
        </w:rPr>
        <w:t>安全生产教育和培训</w:t>
      </w:r>
      <w:r>
        <w:rPr>
          <w:rFonts w:hint="eastAsia" w:ascii="仿宋_GB2312" w:hAnsi="仿宋_GB2312" w:eastAsia="仿宋_GB2312" w:cs="仿宋_GB2312"/>
          <w:i w:val="0"/>
          <w:caps w:val="0"/>
          <w:color w:val="333333"/>
          <w:spacing w:val="0"/>
          <w:sz w:val="32"/>
          <w:szCs w:val="32"/>
          <w:shd w:val="clear" w:fill="FFFFFF"/>
          <w:lang w:val="en-US" w:eastAsia="zh-CN"/>
        </w:rPr>
        <w:t>工作，</w:t>
      </w:r>
      <w:r>
        <w:rPr>
          <w:rFonts w:hint="eastAsia" w:ascii="仿宋_GB2312" w:hAnsi="仿宋_GB2312" w:eastAsia="仿宋_GB2312" w:cs="仿宋_GB2312"/>
          <w:i w:val="0"/>
          <w:caps w:val="0"/>
          <w:color w:val="333333"/>
          <w:spacing w:val="0"/>
          <w:sz w:val="32"/>
          <w:szCs w:val="32"/>
          <w:shd w:val="clear" w:fill="FFFFFF"/>
        </w:rPr>
        <w:t>生产经营单位应当</w:t>
      </w:r>
      <w:r>
        <w:rPr>
          <w:rFonts w:hint="eastAsia" w:ascii="仿宋_GB2312" w:hAnsi="仿宋_GB2312" w:eastAsia="仿宋_GB2312" w:cs="仿宋_GB2312"/>
          <w:i w:val="0"/>
          <w:caps w:val="0"/>
          <w:color w:val="333333"/>
          <w:spacing w:val="0"/>
          <w:sz w:val="32"/>
          <w:szCs w:val="32"/>
          <w:shd w:val="clear" w:fill="FFFFFF"/>
          <w:lang w:val="en-US" w:eastAsia="zh-CN"/>
        </w:rPr>
        <w:t>确保哪些落实？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w:t>
      </w:r>
      <w:r>
        <w:rPr>
          <w:rFonts w:hint="eastAsia" w:ascii="仿宋_GB2312" w:hAnsi="仿宋_GB2312" w:eastAsia="仿宋_GB2312" w:cs="仿宋_GB2312"/>
          <w:i w:val="0"/>
          <w:caps w:val="0"/>
          <w:color w:val="333333"/>
          <w:spacing w:val="0"/>
          <w:sz w:val="32"/>
          <w:szCs w:val="32"/>
          <w:shd w:val="clear" w:fill="FFFFFF"/>
        </w:rPr>
        <w:t>使用被派遣劳动者的，生产经营单位</w:t>
      </w:r>
      <w:r>
        <w:rPr>
          <w:rFonts w:hint="eastAsia" w:ascii="仿宋_GB2312" w:hAnsi="仿宋_GB2312" w:eastAsia="仿宋_GB2312" w:cs="仿宋_GB2312"/>
          <w:i w:val="0"/>
          <w:caps w:val="0"/>
          <w:color w:val="333333"/>
          <w:spacing w:val="0"/>
          <w:sz w:val="32"/>
          <w:szCs w:val="32"/>
          <w:shd w:val="clear" w:fill="FFFFFF"/>
          <w:lang w:val="en-US" w:eastAsia="zh-CN"/>
        </w:rPr>
        <w:t>应当如何开展教育和培训工作？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rightChars="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应当将被派遣劳动者纳入本单位从业人员统一管理，对被派遣劳动者进行岗位安全操作规程和安全操作技能的教育和培训。劳务派遣单位应当对被派遣劳动者进行必要的安全生产教育和培训。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8、</w:t>
      </w:r>
      <w:r>
        <w:rPr>
          <w:rFonts w:hint="eastAsia" w:ascii="仿宋_GB2312" w:hAnsi="仿宋_GB2312" w:eastAsia="仿宋_GB2312" w:cs="仿宋_GB2312"/>
          <w:i w:val="0"/>
          <w:caps w:val="0"/>
          <w:color w:val="333333"/>
          <w:spacing w:val="0"/>
          <w:sz w:val="32"/>
          <w:szCs w:val="32"/>
          <w:shd w:val="clear" w:fill="FFFFFF"/>
        </w:rPr>
        <w:t>接收中等职业学校、高等学校学生实习的，生产经营单位</w:t>
      </w:r>
      <w:r>
        <w:rPr>
          <w:rFonts w:hint="eastAsia" w:ascii="仿宋_GB2312" w:hAnsi="仿宋_GB2312" w:eastAsia="仿宋_GB2312" w:cs="仿宋_GB2312"/>
          <w:i w:val="0"/>
          <w:caps w:val="0"/>
          <w:color w:val="333333"/>
          <w:spacing w:val="0"/>
          <w:sz w:val="32"/>
          <w:szCs w:val="32"/>
          <w:shd w:val="clear" w:fill="FFFFFF"/>
          <w:lang w:val="en-US" w:eastAsia="zh-CN"/>
        </w:rPr>
        <w:t>应当如何开展教育和培训工作？答：</w:t>
      </w:r>
      <w:r>
        <w:rPr>
          <w:rFonts w:hint="eastAsia" w:ascii="仿宋_GB2312" w:hAnsi="仿宋_GB2312" w:eastAsia="仿宋_GB2312" w:cs="仿宋_GB2312"/>
          <w:i w:val="0"/>
          <w:caps w:val="0"/>
          <w:color w:val="333333"/>
          <w:spacing w:val="0"/>
          <w:sz w:val="32"/>
          <w:szCs w:val="32"/>
          <w:shd w:val="clear" w:fill="FFFFFF"/>
        </w:rPr>
        <w:t>应当对实习学生进行相应的安全生产教育和培训，提供必要的劳动防护用品。学校应当协助生产经营单位对实习学生进行安全生产教育和培训。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w:t>
      </w:r>
      <w:r>
        <w:rPr>
          <w:rFonts w:hint="eastAsia" w:ascii="仿宋_GB2312" w:hAnsi="仿宋_GB2312" w:eastAsia="仿宋_GB2312" w:cs="仿宋_GB2312"/>
          <w:i w:val="0"/>
          <w:caps w:val="0"/>
          <w:color w:val="333333"/>
          <w:spacing w:val="0"/>
          <w:sz w:val="32"/>
          <w:szCs w:val="32"/>
          <w:shd w:val="clear" w:fill="FFFFFF"/>
        </w:rPr>
        <w:t>采用新工艺、新技术、新材料或者使用新设备，生产经营单位</w:t>
      </w:r>
      <w:r>
        <w:rPr>
          <w:rFonts w:hint="eastAsia" w:ascii="仿宋_GB2312" w:hAnsi="仿宋_GB2312" w:eastAsia="仿宋_GB2312" w:cs="仿宋_GB2312"/>
          <w:i w:val="0"/>
          <w:caps w:val="0"/>
          <w:color w:val="333333"/>
          <w:spacing w:val="0"/>
          <w:sz w:val="32"/>
          <w:szCs w:val="32"/>
          <w:shd w:val="clear" w:fill="FFFFFF"/>
          <w:lang w:val="en-US" w:eastAsia="zh-CN"/>
        </w:rPr>
        <w:t>应做好哪些工作才可使用？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必须了解、掌握其安全技术特性，采取有效的安全防护措施，并对从业人员进行专门的安全生产教育和培训。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10、生产非经营单位应对安全设备如何管理？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生产经营单位必须对安全设备进行经常性维护、保养，并定期检测，保证正常运转。维护、保养、检测应当作好记录，并由有关人员签字。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11、生产经营单位应如何对重大危险源进行管理？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生产经营单位对重大危险源应当登记建档，进行定期检测、评估、监控，并制定应急预案，告知从业人员和相关人员在紧急情况下应当采取的应急措施。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生产经营单位应当按照国家有关规定将本单位重大危险源及有关安全措施、应急措施报有关地方人民政府应急管理部门和有关部门备案。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12、生产经营场所和员工宿舍应当保证哪些安全要求？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生产经营场所和员工宿舍应当设有符合紧急疏散要求、标志明显、保持畅通的出口、疏散通道。禁止占用、锁闭、封堵生产经营场所或者员工宿舍的出口、疏散通道。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w:t>
      </w:r>
      <w:r>
        <w:rPr>
          <w:rFonts w:hint="eastAsia" w:ascii="仿宋_GB2312" w:hAnsi="仿宋_GB2312" w:eastAsia="仿宋_GB2312" w:cs="仿宋_GB2312"/>
          <w:i w:val="0"/>
          <w:caps w:val="0"/>
          <w:color w:val="333333"/>
          <w:spacing w:val="0"/>
          <w:sz w:val="32"/>
          <w:szCs w:val="32"/>
          <w:shd w:val="clear" w:fill="FFFFFF"/>
        </w:rPr>
        <w:t>生产经营单位</w:t>
      </w:r>
      <w:r>
        <w:rPr>
          <w:rFonts w:hint="eastAsia" w:ascii="仿宋_GB2312" w:hAnsi="仿宋_GB2312" w:eastAsia="仿宋_GB2312" w:cs="仿宋_GB2312"/>
          <w:i w:val="0"/>
          <w:caps w:val="0"/>
          <w:color w:val="333333"/>
          <w:spacing w:val="0"/>
          <w:sz w:val="32"/>
          <w:szCs w:val="32"/>
          <w:shd w:val="clear" w:fill="FFFFFF"/>
          <w:lang w:val="en-US" w:eastAsia="zh-CN"/>
        </w:rPr>
        <w:t>如何防范从业人员因安全意识知识不足及身心原因导致突发事故？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生产经营单位应当教育和督促从业人员严格执行本单位的安全生产规章制度和安全操作规程；并向从业人员如实告知作业场所和工作岗位存在的危险因素、防范措施以及事故应急措施。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生产经营单位应当关注从业人员的身体、心理状况和行为习惯，加强对从业人员的心理疏导、精神慰藉，严格落实岗位安全生产责任，防范从业人员行为异常导致事故发生。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14、生产经营单位应购置什么标准的劳动防护用品，如何要求从业人员使用。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生产经营单位必须为从业人员提供符合国家标准或者行业标准的劳动防护用品，并监督、教育从业人员按照使用规则佩戴、使用。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w:t>
      </w:r>
      <w:r>
        <w:rPr>
          <w:rFonts w:hint="eastAsia" w:ascii="仿宋_GB2312" w:hAnsi="仿宋_GB2312" w:eastAsia="仿宋_GB2312" w:cs="仿宋_GB2312"/>
          <w:i w:val="0"/>
          <w:caps w:val="0"/>
          <w:color w:val="333333"/>
          <w:spacing w:val="0"/>
          <w:sz w:val="32"/>
          <w:szCs w:val="32"/>
          <w:shd w:val="clear" w:fill="FFFFFF"/>
        </w:rPr>
        <w:t>安全生产管理人员</w:t>
      </w:r>
      <w:r>
        <w:rPr>
          <w:rFonts w:hint="eastAsia" w:ascii="仿宋_GB2312" w:hAnsi="仿宋_GB2312" w:eastAsia="仿宋_GB2312" w:cs="仿宋_GB2312"/>
          <w:i w:val="0"/>
          <w:caps w:val="0"/>
          <w:color w:val="333333"/>
          <w:spacing w:val="0"/>
          <w:sz w:val="32"/>
          <w:szCs w:val="32"/>
          <w:shd w:val="clear" w:fill="FFFFFF"/>
          <w:lang w:val="en-US" w:eastAsia="zh-CN"/>
        </w:rPr>
        <w:t>如何开展安全检查？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w:t>
      </w:r>
      <w:r>
        <w:rPr>
          <w:rFonts w:hint="eastAsia" w:ascii="仿宋_GB2312" w:hAnsi="仿宋_GB2312" w:eastAsia="仿宋_GB2312" w:cs="仿宋_GB2312"/>
          <w:i w:val="0"/>
          <w:caps w:val="0"/>
          <w:color w:val="333333"/>
          <w:spacing w:val="0"/>
          <w:sz w:val="32"/>
          <w:szCs w:val="32"/>
          <w:shd w:val="clear" w:fill="FFFFFF"/>
        </w:rPr>
        <w:t>安全生产管理人员在检查中发现重大事故隐患</w:t>
      </w:r>
      <w:r>
        <w:rPr>
          <w:rFonts w:hint="eastAsia" w:ascii="仿宋_GB2312" w:hAnsi="仿宋_GB2312" w:eastAsia="仿宋_GB2312" w:cs="仿宋_GB2312"/>
          <w:i w:val="0"/>
          <w:caps w:val="0"/>
          <w:color w:val="333333"/>
          <w:spacing w:val="0"/>
          <w:sz w:val="32"/>
          <w:szCs w:val="32"/>
          <w:shd w:val="clear" w:fill="FFFFFF"/>
          <w:lang w:val="en-US" w:eastAsia="zh-CN"/>
        </w:rPr>
        <w:t>如何上报？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生产经营单位的安全生产管理人员在检查中发现重大事故隐患，</w:t>
      </w:r>
      <w:r>
        <w:rPr>
          <w:rFonts w:hint="eastAsia" w:ascii="仿宋_GB2312" w:hAnsi="仿宋_GB2312" w:eastAsia="仿宋_GB2312" w:cs="仿宋_GB2312"/>
          <w:i w:val="0"/>
          <w:caps w:val="0"/>
          <w:color w:val="333333"/>
          <w:spacing w:val="0"/>
          <w:sz w:val="32"/>
          <w:szCs w:val="32"/>
          <w:shd w:val="clear" w:fill="FFFFFF"/>
          <w:lang w:val="en-US" w:eastAsia="zh-CN"/>
        </w:rPr>
        <w:t>应当</w:t>
      </w:r>
      <w:r>
        <w:rPr>
          <w:rFonts w:hint="eastAsia" w:ascii="仿宋_GB2312" w:hAnsi="仿宋_GB2312" w:eastAsia="仿宋_GB2312" w:cs="仿宋_GB2312"/>
          <w:i w:val="0"/>
          <w:caps w:val="0"/>
          <w:color w:val="333333"/>
          <w:spacing w:val="0"/>
          <w:sz w:val="32"/>
          <w:szCs w:val="32"/>
          <w:shd w:val="clear" w:fill="FFFFFF"/>
        </w:rPr>
        <w:t>向本单位有关负责人报告，有关负责人不及时处理的，安全生产管理人员可以向主管的负有安全生产监督管理职责的部门报告，接到报告的部门应当依法及时处理。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w:t>
      </w:r>
      <w:r>
        <w:rPr>
          <w:rFonts w:hint="eastAsia" w:ascii="仿宋_GB2312" w:hAnsi="仿宋_GB2312" w:eastAsia="仿宋_GB2312" w:cs="仿宋_GB2312"/>
          <w:i w:val="0"/>
          <w:caps w:val="0"/>
          <w:color w:val="333333"/>
          <w:spacing w:val="0"/>
          <w:sz w:val="32"/>
          <w:szCs w:val="32"/>
          <w:shd w:val="clear" w:fill="FFFFFF"/>
        </w:rPr>
        <w:t>两个以上生产经营单位在同一作业区域内进行生产经营活动</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如何开展安全生产管理？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w:t>
      </w:r>
      <w:r>
        <w:rPr>
          <w:rFonts w:hint="eastAsia" w:ascii="仿宋_GB2312" w:hAnsi="仿宋_GB2312" w:eastAsia="仿宋_GB2312" w:cs="仿宋_GB2312"/>
          <w:i w:val="0"/>
          <w:caps w:val="0"/>
          <w:color w:val="333333"/>
          <w:spacing w:val="0"/>
          <w:sz w:val="32"/>
          <w:szCs w:val="32"/>
          <w:shd w:val="clear" w:fill="FFFFFF"/>
        </w:rPr>
        <w:t>从业人员在作业过程中，</w:t>
      </w:r>
      <w:r>
        <w:rPr>
          <w:rFonts w:hint="eastAsia" w:ascii="仿宋_GB2312" w:hAnsi="仿宋_GB2312" w:eastAsia="仿宋_GB2312" w:cs="仿宋_GB2312"/>
          <w:i w:val="0"/>
          <w:caps w:val="0"/>
          <w:color w:val="333333"/>
          <w:spacing w:val="0"/>
          <w:sz w:val="32"/>
          <w:szCs w:val="32"/>
          <w:shd w:val="clear" w:fill="FFFFFF"/>
          <w:lang w:val="en-US" w:eastAsia="zh-CN"/>
        </w:rPr>
        <w:t>应当严格遵守哪些义务？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应当严格落实岗位安全责任，遵守本单位的安全生产规章制度和操作规程，服从管理，正确佩戴和使用劳动防护用品。</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w:t>
      </w:r>
      <w:r>
        <w:rPr>
          <w:rFonts w:hint="eastAsia" w:ascii="仿宋_GB2312" w:hAnsi="仿宋_GB2312" w:eastAsia="仿宋_GB2312" w:cs="仿宋_GB2312"/>
          <w:i w:val="0"/>
          <w:caps w:val="0"/>
          <w:color w:val="333333"/>
          <w:spacing w:val="0"/>
          <w:sz w:val="32"/>
          <w:szCs w:val="32"/>
          <w:shd w:val="clear" w:fill="FFFFFF"/>
        </w:rPr>
        <w:t>未</w:t>
      </w:r>
      <w:r>
        <w:rPr>
          <w:rFonts w:hint="eastAsia" w:ascii="仿宋_GB2312" w:hAnsi="仿宋_GB2312" w:eastAsia="仿宋_GB2312" w:cs="仿宋_GB2312"/>
          <w:i w:val="0"/>
          <w:caps w:val="0"/>
          <w:color w:val="333333"/>
          <w:spacing w:val="0"/>
          <w:sz w:val="32"/>
          <w:szCs w:val="32"/>
          <w:shd w:val="clear" w:fill="FFFFFF"/>
          <w:lang w:val="en-US" w:eastAsia="zh-CN"/>
        </w:rPr>
        <w:t>依法</w:t>
      </w:r>
      <w:r>
        <w:rPr>
          <w:rFonts w:hint="eastAsia" w:ascii="仿宋_GB2312" w:hAnsi="仿宋_GB2312" w:eastAsia="仿宋_GB2312" w:cs="仿宋_GB2312"/>
          <w:i w:val="0"/>
          <w:caps w:val="0"/>
          <w:color w:val="333333"/>
          <w:spacing w:val="0"/>
          <w:sz w:val="32"/>
          <w:szCs w:val="32"/>
          <w:shd w:val="clear" w:fill="FFFFFF"/>
        </w:rPr>
        <w:t>履生产经营单位的主要负责人职责的，</w:t>
      </w:r>
      <w:r>
        <w:rPr>
          <w:rFonts w:hint="eastAsia" w:ascii="仿宋_GB2312" w:hAnsi="仿宋_GB2312" w:eastAsia="仿宋_GB2312" w:cs="仿宋_GB2312"/>
          <w:i w:val="0"/>
          <w:caps w:val="0"/>
          <w:color w:val="333333"/>
          <w:spacing w:val="0"/>
          <w:sz w:val="32"/>
          <w:szCs w:val="32"/>
          <w:shd w:val="clear" w:fill="FFFFFF"/>
          <w:lang w:val="en-US" w:eastAsia="zh-CN"/>
        </w:rPr>
        <w:t>其应依法受怎样的处罚？</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答：行政机关责令</w:t>
      </w:r>
      <w:r>
        <w:rPr>
          <w:rFonts w:hint="eastAsia" w:ascii="仿宋_GB2312" w:hAnsi="仿宋_GB2312" w:eastAsia="仿宋_GB2312" w:cs="仿宋_GB2312"/>
          <w:i w:val="0"/>
          <w:caps w:val="0"/>
          <w:color w:val="333333"/>
          <w:spacing w:val="0"/>
          <w:sz w:val="32"/>
          <w:szCs w:val="32"/>
          <w:shd w:val="clear" w:fill="FFFFFF"/>
        </w:rPr>
        <w:t>限期改正</w:t>
      </w:r>
      <w:r>
        <w:rPr>
          <w:rFonts w:hint="eastAsia" w:ascii="仿宋_GB2312" w:hAnsi="仿宋_GB2312" w:eastAsia="仿宋_GB2312" w:cs="仿宋_GB2312"/>
          <w:i w:val="0"/>
          <w:caps w:val="0"/>
          <w:color w:val="333333"/>
          <w:spacing w:val="0"/>
          <w:sz w:val="32"/>
          <w:szCs w:val="32"/>
          <w:shd w:val="clear" w:fill="FFFFFF"/>
          <w:lang w:val="en-US" w:eastAsia="zh-CN"/>
        </w:rPr>
        <w:t>的</w:t>
      </w:r>
      <w:r>
        <w:rPr>
          <w:rFonts w:hint="eastAsia" w:ascii="仿宋_GB2312" w:hAnsi="仿宋_GB2312" w:eastAsia="仿宋_GB2312" w:cs="仿宋_GB2312"/>
          <w:i w:val="0"/>
          <w:caps w:val="0"/>
          <w:color w:val="333333"/>
          <w:spacing w:val="0"/>
          <w:sz w:val="32"/>
          <w:szCs w:val="32"/>
          <w:shd w:val="clear" w:fill="FFFFFF"/>
        </w:rPr>
        <w:t>，处二万元以上五万元以下的罚款；逾期未改正的，处五万元以上十万元以下的罚款，责令生产经营单位停产停业整顿。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20、因</w:t>
      </w:r>
      <w:r>
        <w:rPr>
          <w:rFonts w:hint="eastAsia" w:ascii="仿宋_GB2312" w:hAnsi="仿宋_GB2312" w:eastAsia="仿宋_GB2312" w:cs="仿宋_GB2312"/>
          <w:i w:val="0"/>
          <w:caps w:val="0"/>
          <w:color w:val="333333"/>
          <w:spacing w:val="0"/>
          <w:sz w:val="32"/>
          <w:szCs w:val="32"/>
          <w:shd w:val="clear" w:fill="FFFFFF"/>
        </w:rPr>
        <w:t>生产经营单位的主要负责人未</w:t>
      </w:r>
      <w:r>
        <w:rPr>
          <w:rFonts w:hint="eastAsia" w:ascii="仿宋_GB2312" w:hAnsi="仿宋_GB2312" w:eastAsia="仿宋_GB2312" w:cs="仿宋_GB2312"/>
          <w:i w:val="0"/>
          <w:caps w:val="0"/>
          <w:color w:val="333333"/>
          <w:spacing w:val="0"/>
          <w:sz w:val="32"/>
          <w:szCs w:val="32"/>
          <w:shd w:val="clear" w:fill="FFFFFF"/>
          <w:lang w:val="en-US" w:eastAsia="zh-CN"/>
        </w:rPr>
        <w:t>依法</w:t>
      </w:r>
      <w:r>
        <w:rPr>
          <w:rFonts w:hint="eastAsia" w:ascii="仿宋_GB2312" w:hAnsi="仿宋_GB2312" w:eastAsia="仿宋_GB2312" w:cs="仿宋_GB2312"/>
          <w:i w:val="0"/>
          <w:caps w:val="0"/>
          <w:color w:val="333333"/>
          <w:spacing w:val="0"/>
          <w:sz w:val="32"/>
          <w:szCs w:val="32"/>
          <w:shd w:val="clear" w:fill="FFFFFF"/>
        </w:rPr>
        <w:t>履行安全生产管理职责，导致发生生产安全事故的，</w:t>
      </w:r>
      <w:r>
        <w:rPr>
          <w:rFonts w:hint="eastAsia" w:ascii="仿宋_GB2312" w:hAnsi="仿宋_GB2312" w:eastAsia="仿宋_GB2312" w:cs="仿宋_GB2312"/>
          <w:i w:val="0"/>
          <w:caps w:val="0"/>
          <w:color w:val="333333"/>
          <w:spacing w:val="0"/>
          <w:sz w:val="32"/>
          <w:szCs w:val="32"/>
          <w:shd w:val="clear" w:fill="FFFFFF"/>
          <w:lang w:val="en-US" w:eastAsia="zh-CN"/>
        </w:rPr>
        <w:t>其应依法接受怎样的处罚？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（一）发生一般事故的，处上一年年收入百分之四十的罚款；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（二）发生较大事故的，处上一年年收入百分之六十的罚款；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（三）发生重大事故的，处上一年年收入百分之八十的罚款；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（四）发生特别重大事故的，处上一年年收入百分之一百的罚款。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960" w:firstLineChars="3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i w:val="0"/>
          <w:caps w:val="0"/>
          <w:color w:val="333333"/>
          <w:spacing w:val="0"/>
          <w:sz w:val="32"/>
          <w:szCs w:val="32"/>
          <w:shd w:val="clear" w:fill="FFFFFF"/>
        </w:rPr>
        <w:t>生产经营单位的其他负责人和安全生产管理人员未履行本法规定的安全生产管理职责的，</w:t>
      </w:r>
      <w:r>
        <w:rPr>
          <w:rFonts w:hint="eastAsia" w:ascii="仿宋_GB2312" w:hAnsi="仿宋_GB2312" w:eastAsia="仿宋_GB2312" w:cs="仿宋_GB2312"/>
          <w:i w:val="0"/>
          <w:caps w:val="0"/>
          <w:color w:val="333333"/>
          <w:spacing w:val="0"/>
          <w:sz w:val="32"/>
          <w:szCs w:val="32"/>
          <w:shd w:val="clear" w:fill="FFFFFF"/>
          <w:lang w:val="en-US" w:eastAsia="zh-CN"/>
        </w:rPr>
        <w:t>其相关人员应依法接受什么处罚？</w:t>
      </w:r>
    </w:p>
    <w:p>
      <w:pPr>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答：行政机关</w:t>
      </w:r>
      <w:r>
        <w:rPr>
          <w:rFonts w:hint="eastAsia" w:ascii="仿宋_GB2312" w:hAnsi="仿宋_GB2312" w:eastAsia="仿宋_GB2312" w:cs="仿宋_GB2312"/>
          <w:i w:val="0"/>
          <w:caps w:val="0"/>
          <w:color w:val="333333"/>
          <w:spacing w:val="0"/>
          <w:sz w:val="32"/>
          <w:szCs w:val="32"/>
          <w:shd w:val="clear" w:fill="FFFFFF"/>
        </w:rPr>
        <w:t>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i w:val="0"/>
          <w:caps w:val="0"/>
          <w:color w:val="333333"/>
          <w:spacing w:val="0"/>
          <w:sz w:val="32"/>
          <w:szCs w:val="32"/>
          <w:shd w:val="clear" w:fill="FFFFFF"/>
        </w:rPr>
        <w:t>危险物品的生产、经营、储存、装卸单位以及矿山、金属冶炼、建筑施工、运输单位的主要负责人和安全生产管理人员未按照规定经考核合格</w:t>
      </w:r>
      <w:r>
        <w:rPr>
          <w:rFonts w:hint="eastAsia" w:ascii="仿宋_GB2312" w:hAnsi="仿宋_GB2312" w:eastAsia="仿宋_GB2312" w:cs="仿宋_GB2312"/>
          <w:i w:val="0"/>
          <w:caps w:val="0"/>
          <w:color w:val="333333"/>
          <w:spacing w:val="0"/>
          <w:sz w:val="32"/>
          <w:szCs w:val="32"/>
          <w:shd w:val="clear" w:fill="FFFFFF"/>
          <w:lang w:val="en-US" w:eastAsia="zh-CN"/>
        </w:rPr>
        <w:t>上岗</w:t>
      </w:r>
      <w:r>
        <w:rPr>
          <w:rFonts w:hint="eastAsia" w:ascii="仿宋_GB2312" w:hAnsi="仿宋_GB2312" w:eastAsia="仿宋_GB2312" w:cs="仿宋_GB2312"/>
          <w:i w:val="0"/>
          <w:caps w:val="0"/>
          <w:color w:val="333333"/>
          <w:spacing w:val="0"/>
          <w:sz w:val="32"/>
          <w:szCs w:val="32"/>
          <w:shd w:val="clear" w:fill="FFFFFF"/>
        </w:rPr>
        <w:t>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i w:val="0"/>
          <w:caps w:val="0"/>
          <w:color w:val="333333"/>
          <w:spacing w:val="0"/>
          <w:sz w:val="32"/>
          <w:szCs w:val="32"/>
          <w:shd w:val="clear" w:fill="FFFFFF"/>
        </w:rPr>
        <w:t>未按照规定对从业人员、被派遣劳动者、实习学生进行安全生产教育和培训，或者未按照规定如实告知有关的安全生产事项的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未如实记录安全生产教育和培训情况的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生产经营单位应依法接受什么处罚？</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i w:val="0"/>
          <w:caps w:val="0"/>
          <w:color w:val="333333"/>
          <w:spacing w:val="0"/>
          <w:sz w:val="32"/>
          <w:szCs w:val="32"/>
          <w:shd w:val="clear" w:fill="FFFFFF"/>
        </w:rPr>
        <w:t>未将事故隐患排查治理情况如实记录或者未向从业人员通报的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生产经营单位应依法接受什么处罚？</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333333"/>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i w:val="0"/>
          <w:caps w:val="0"/>
          <w:color w:val="333333"/>
          <w:spacing w:val="0"/>
          <w:sz w:val="32"/>
          <w:szCs w:val="32"/>
          <w:shd w:val="clear" w:fill="FFFFFF"/>
        </w:rPr>
        <w:t>未按照规定制定生产安全事故应急救援预案或者未定期组织演练的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生产经营单位应依法接受什么处罚？</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i w:val="0"/>
          <w:caps w:val="0"/>
          <w:color w:val="333333"/>
          <w:spacing w:val="0"/>
          <w:sz w:val="32"/>
          <w:szCs w:val="32"/>
          <w:shd w:val="clear" w:fill="FFFFFF"/>
        </w:rPr>
        <w:t>特种作业人员未按照规定经专门的安全作业培训并取得相应资格，上岗作业的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生产经营单位应依法接受什么处罚？</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i w:val="0"/>
          <w:caps w:val="0"/>
          <w:color w:val="333333"/>
          <w:spacing w:val="0"/>
          <w:sz w:val="32"/>
          <w:szCs w:val="32"/>
          <w:shd w:val="clear" w:fill="FFFFFF"/>
        </w:rPr>
        <w:t>未为从业人员提供符合国家标准或者行业标准的劳动防护用品的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i w:val="0"/>
          <w:caps w:val="0"/>
          <w:color w:val="333333"/>
          <w:spacing w:val="0"/>
          <w:sz w:val="32"/>
          <w:szCs w:val="32"/>
          <w:shd w:val="clear" w:fill="FFFFFF"/>
        </w:rPr>
        <w:t>未建立事故隐患排查治理制度，或者重大事故隐患排查治理情况未按照规定报告的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i w:val="0"/>
          <w:caps w:val="0"/>
          <w:color w:val="333333"/>
          <w:spacing w:val="0"/>
          <w:sz w:val="32"/>
          <w:szCs w:val="32"/>
          <w:shd w:val="clear" w:fill="FFFFFF"/>
        </w:rPr>
        <w:t>生产经营单位未采取措施消除事故隐患的，</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i w:val="0"/>
          <w:caps w:val="0"/>
          <w:color w:val="333333"/>
          <w:spacing w:val="0"/>
          <w:sz w:val="32"/>
          <w:szCs w:val="32"/>
          <w:shd w:val="clear" w:fill="FFFFFF"/>
        </w:rPr>
        <w:t>生产经营单位将生产经营项目、场所、设备发包或者出租给不具备安全生产条件或者相应资质的单位或者个人的，</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i w:val="0"/>
          <w:caps w:val="0"/>
          <w:color w:val="333333"/>
          <w:spacing w:val="0"/>
          <w:sz w:val="32"/>
          <w:szCs w:val="32"/>
          <w:shd w:val="clear" w:fill="FFFFFF"/>
        </w:rPr>
        <w:t>两个以上生产经营单位在同一作业区域内进行可能危及对方安全生产的生产经营活动，未签订安全生产管理协议或者未指定专职安全生产管理人员进行安全检查与协调的，</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责令限期改正，处五万元以下的罚款，对其直接负责的主管人员和其他直接责任人员处一万元以下的罚款；逾期未改正的，责令停产停业。</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w:t>
      </w:r>
      <w:r>
        <w:rPr>
          <w:rFonts w:hint="eastAsia" w:ascii="仿宋_GB2312" w:hAnsi="仿宋_GB2312" w:eastAsia="仿宋_GB2312" w:cs="仿宋_GB2312"/>
          <w:i w:val="0"/>
          <w:caps w:val="0"/>
          <w:color w:val="333333"/>
          <w:spacing w:val="0"/>
          <w:sz w:val="32"/>
          <w:szCs w:val="32"/>
          <w:shd w:val="clear" w:fill="FFFFFF"/>
        </w:rPr>
        <w:t>生产、经营、储存、使用危险物品的车间、商店、仓库与员工宿舍在同一座建筑内，或者与员工宿舍的距离不符合安全要求的，</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责令限期改正，处五万元以下的罚款，对其直接负责的主管人员和其他直接责任人员处一万元以下的罚款；逾期未改正的，责令停产停业整顿；构成犯罪的，依照刑法有关规定追究刑事责任</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Chars="0" w:right="0" w:rightChars="0"/>
        <w:jc w:val="both"/>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33、</w:t>
      </w:r>
      <w:r>
        <w:rPr>
          <w:rFonts w:hint="eastAsia" w:ascii="仿宋_GB2312" w:hAnsi="仿宋_GB2312" w:eastAsia="仿宋_GB2312" w:cs="仿宋_GB2312"/>
          <w:i w:val="0"/>
          <w:caps w:val="0"/>
          <w:color w:val="333333"/>
          <w:spacing w:val="0"/>
          <w:sz w:val="32"/>
          <w:szCs w:val="32"/>
          <w:shd w:val="clear" w:fill="FFFFFF"/>
        </w:rPr>
        <w:t>生产经营场所和员工宿舍未设有符合紧急疏散需要、标志明显、保持畅通的出口、疏散通道，或者占用、锁闭、封堵生产经营场所或者员工宿舍出口、疏散通道的，</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责令限期改正，处五万元以下的罚款，对其直接负责的主管人员和其他直接责任人员处一万元以下的罚款；逾期未改正的，责令停产停业整顿；构成犯罪的，依照刑法有关规定追究刑事责任</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w:t>
      </w:r>
      <w:r>
        <w:rPr>
          <w:rFonts w:hint="eastAsia" w:ascii="仿宋_GB2312" w:hAnsi="仿宋_GB2312" w:eastAsia="仿宋_GB2312" w:cs="仿宋_GB2312"/>
          <w:i w:val="0"/>
          <w:caps w:val="0"/>
          <w:color w:val="333333"/>
          <w:spacing w:val="0"/>
          <w:sz w:val="32"/>
          <w:szCs w:val="32"/>
          <w:shd w:val="clear" w:fill="FFFFFF"/>
        </w:rPr>
        <w:t>生产经营单位拒绝、阻碍负有安全生产监督管理职责的部门依法实施监督检查的，</w:t>
      </w:r>
      <w:r>
        <w:rPr>
          <w:rFonts w:hint="eastAsia" w:ascii="仿宋_GB2312" w:hAnsi="仿宋_GB2312" w:eastAsia="仿宋_GB2312" w:cs="仿宋_GB2312"/>
          <w:i w:val="0"/>
          <w:caps w:val="0"/>
          <w:color w:val="333333"/>
          <w:spacing w:val="0"/>
          <w:sz w:val="32"/>
          <w:szCs w:val="32"/>
          <w:shd w:val="clear" w:fill="FFFFFF"/>
          <w:lang w:val="en-US" w:eastAsia="zh-CN"/>
        </w:rPr>
        <w:t>生产经营单位及相关人员应依法接受什么处罚？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责令改正；拒不改正的，处二万元以上二十万元以下的罚款；对其直接负责的主管人员和其他直接责任人员处一万元以上二万元以下的罚款；构成犯罪的，依照刑法有关规定追究刑事责任。</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w:t>
      </w:r>
      <w:r>
        <w:rPr>
          <w:rFonts w:hint="eastAsia" w:ascii="仿宋_GB2312" w:hAnsi="仿宋_GB2312" w:eastAsia="仿宋_GB2312" w:cs="仿宋_GB2312"/>
          <w:i w:val="0"/>
          <w:caps w:val="0"/>
          <w:color w:val="333333"/>
          <w:spacing w:val="0"/>
          <w:sz w:val="32"/>
          <w:szCs w:val="32"/>
          <w:shd w:val="clear" w:fill="FFFFFF"/>
        </w:rPr>
        <w:t>高危行业、领域的生产经营单位未按照国家规定投保安全生产责任保险的，</w:t>
      </w:r>
      <w:r>
        <w:rPr>
          <w:rFonts w:hint="eastAsia" w:ascii="仿宋_GB2312" w:hAnsi="仿宋_GB2312" w:eastAsia="仿宋_GB2312" w:cs="仿宋_GB2312"/>
          <w:i w:val="0"/>
          <w:caps w:val="0"/>
          <w:color w:val="333333"/>
          <w:spacing w:val="0"/>
          <w:sz w:val="32"/>
          <w:szCs w:val="32"/>
          <w:shd w:val="clear" w:fill="FFFFFF"/>
          <w:lang w:val="en-US" w:eastAsia="zh-CN"/>
        </w:rPr>
        <w:t>生产经营单位应依法受什么处罚？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责令限期改正，处五万元以上十万元以下的罚款；逾期未改正的，处十万元以上二十万元以下的罚款。</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w:t>
      </w:r>
      <w:r>
        <w:rPr>
          <w:rFonts w:hint="eastAsia" w:ascii="仿宋_GB2312" w:hAnsi="仿宋_GB2312" w:eastAsia="仿宋_GB2312" w:cs="仿宋_GB2312"/>
          <w:i w:val="0"/>
          <w:caps w:val="0"/>
          <w:color w:val="333333"/>
          <w:spacing w:val="0"/>
          <w:sz w:val="32"/>
          <w:szCs w:val="32"/>
          <w:shd w:val="clear" w:fill="FFFFFF"/>
        </w:rPr>
        <w:t>生产经营单位的主要负责人在本单位发生生产安全事故时，不立即组织抢救或者在事故调查处理期间擅离职守或者逃匿的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对生产安全事故隐瞒不报、谎报或者迟报的，</w:t>
      </w:r>
      <w:r>
        <w:rPr>
          <w:rFonts w:hint="eastAsia" w:ascii="仿宋_GB2312" w:hAnsi="仿宋_GB2312" w:eastAsia="仿宋_GB2312" w:cs="仿宋_GB2312"/>
          <w:i w:val="0"/>
          <w:caps w:val="0"/>
          <w:color w:val="333333"/>
          <w:spacing w:val="0"/>
          <w:sz w:val="32"/>
          <w:szCs w:val="32"/>
          <w:shd w:val="clear" w:fill="FFFFFF"/>
          <w:lang w:val="en-US" w:eastAsia="zh-CN"/>
        </w:rPr>
        <w:t>其主要负责人应依法受什么处罚？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给予降级、撤职的处分，并由应急管理部门处上一年年收入百分之六十至百分之一百的罚款；对逃匿的处十五日以下拘留；构成犯罪的，依照刑法有关规定追究刑事责任。</w:t>
      </w: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37、生产经营单位</w:t>
      </w:r>
      <w:r>
        <w:rPr>
          <w:rFonts w:hint="eastAsia" w:ascii="仿宋_GB2312" w:hAnsi="仿宋_GB2312" w:eastAsia="仿宋_GB2312" w:cs="仿宋_GB2312"/>
          <w:i w:val="0"/>
          <w:caps w:val="0"/>
          <w:color w:val="333333"/>
          <w:spacing w:val="0"/>
          <w:sz w:val="32"/>
          <w:szCs w:val="32"/>
          <w:shd w:val="clear" w:fill="FFFFFF"/>
        </w:rPr>
        <w:t>拒不执行负有安全生产监督管理职责的部门作出的停产停业整顿决定的</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生产经营单位及主要负责人应依法受什么处罚？</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r>
        <w:rPr>
          <w:rFonts w:hint="eastAsia" w:ascii="仿宋_GB2312" w:hAnsi="仿宋_GB2312" w:eastAsia="仿宋_GB2312" w:cs="仿宋_GB2312"/>
          <w:i w:val="0"/>
          <w:caps w:val="0"/>
          <w:color w:val="333333"/>
          <w:spacing w:val="0"/>
          <w:sz w:val="32"/>
          <w:szCs w:val="32"/>
          <w:shd w:val="clear" w:fill="FFFFFF"/>
          <w:lang w:eastAsia="zh-CN"/>
        </w:rPr>
        <w:t>。</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38、对</w:t>
      </w:r>
      <w:r>
        <w:rPr>
          <w:rFonts w:hint="eastAsia" w:ascii="仿宋_GB2312" w:hAnsi="仿宋_GB2312" w:eastAsia="仿宋_GB2312" w:cs="仿宋_GB2312"/>
          <w:i w:val="0"/>
          <w:caps w:val="0"/>
          <w:color w:val="333333"/>
          <w:spacing w:val="0"/>
          <w:sz w:val="32"/>
          <w:szCs w:val="32"/>
          <w:shd w:val="clear" w:fill="FFFFFF"/>
        </w:rPr>
        <w:t>生产安全事故</w:t>
      </w:r>
      <w:r>
        <w:rPr>
          <w:rFonts w:hint="eastAsia" w:ascii="仿宋_GB2312" w:hAnsi="仿宋_GB2312" w:eastAsia="仿宋_GB2312" w:cs="仿宋_GB2312"/>
          <w:i w:val="0"/>
          <w:caps w:val="0"/>
          <w:color w:val="333333"/>
          <w:spacing w:val="0"/>
          <w:sz w:val="32"/>
          <w:szCs w:val="32"/>
          <w:shd w:val="clear" w:fill="FFFFFF"/>
          <w:lang w:val="en-US" w:eastAsia="zh-CN"/>
        </w:rPr>
        <w:t>的责任单位</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应依法承担什么责任和处罚？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对负有责任的生产经营单位除要求其依法承担相应的赔偿等责任外，由应急管理部门依照下列规定处以罚款: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（一）发生一般事故的，处三十万元以上一百万元以下的罚款；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（二）发生较大事故的，处一百万元以上二百万元以下的罚款；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（三）发生重大事故的，处二百万元以上一千万元以下的罚款；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（四）发生特别重大事故的，处一千万元以上二千万元以下的罚款。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56"/>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发生生产安全事故，情节特别严重、影响特别恶劣的，应急管理部门可以按照前款罚款数额的二倍以上五倍以下对负有责任的生产经营单位处以罚款。</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w:t>
      </w:r>
      <w:r>
        <w:rPr>
          <w:rFonts w:hint="eastAsia" w:ascii="仿宋_GB2312" w:hAnsi="仿宋_GB2312" w:eastAsia="仿宋_GB2312" w:cs="仿宋_GB2312"/>
          <w:i w:val="0"/>
          <w:caps w:val="0"/>
          <w:color w:val="333333"/>
          <w:spacing w:val="0"/>
          <w:sz w:val="32"/>
          <w:szCs w:val="32"/>
          <w:shd w:val="clear" w:fill="FFFFFF"/>
        </w:rPr>
        <w:t>生产安全事故的责任人未依法承担赔偿责任，</w:t>
      </w:r>
      <w:r>
        <w:rPr>
          <w:rFonts w:hint="eastAsia" w:ascii="仿宋_GB2312" w:hAnsi="仿宋_GB2312" w:eastAsia="仿宋_GB2312" w:cs="仿宋_GB2312"/>
          <w:i w:val="0"/>
          <w:caps w:val="0"/>
          <w:color w:val="333333"/>
          <w:spacing w:val="0"/>
          <w:sz w:val="32"/>
          <w:szCs w:val="32"/>
          <w:shd w:val="clear" w:fill="FFFFFF"/>
          <w:lang w:val="en-US" w:eastAsia="zh-CN"/>
        </w:rPr>
        <w:t>应依法如何处理？</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经人民法院依法采取执行措施后，仍不能对受害人给予足额赔偿的，应当继续履行赔偿义务；受害人发现责任人有其他财产的，可以随时请求人民法院执行。</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w:t>
      </w:r>
      <w:r>
        <w:rPr>
          <w:rFonts w:hint="eastAsia" w:ascii="仿宋_GB2312" w:hAnsi="仿宋_GB2312" w:eastAsia="仿宋_GB2312" w:cs="仿宋_GB2312"/>
          <w:i w:val="0"/>
          <w:caps w:val="0"/>
          <w:color w:val="333333"/>
          <w:spacing w:val="0"/>
          <w:sz w:val="32"/>
          <w:szCs w:val="32"/>
          <w:shd w:val="clear" w:fill="FFFFFF"/>
        </w:rPr>
        <w:t>重大危险源</w:t>
      </w:r>
      <w:r>
        <w:rPr>
          <w:rFonts w:hint="eastAsia" w:ascii="仿宋_GB2312" w:hAnsi="仿宋_GB2312" w:eastAsia="仿宋_GB2312" w:cs="仿宋_GB2312"/>
          <w:i w:val="0"/>
          <w:caps w:val="0"/>
          <w:color w:val="333333"/>
          <w:spacing w:val="0"/>
          <w:sz w:val="32"/>
          <w:szCs w:val="32"/>
          <w:shd w:val="clear" w:fill="FFFFFF"/>
          <w:lang w:val="en-US" w:eastAsia="zh-CN"/>
        </w:rPr>
        <w:t>是指什么？</w:t>
      </w:r>
    </w:p>
    <w:p>
      <w:pPr>
        <w:pStyle w:val="9"/>
        <w:keepNext w:val="0"/>
        <w:keepLines w:val="0"/>
        <w:pageBreakBefore w:val="0"/>
        <w:framePr w:wrap="auto" w:vAnchor="margin" w:hAnchor="text" w:yAlign="inline"/>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答：</w:t>
      </w:r>
      <w:r>
        <w:rPr>
          <w:rFonts w:hint="eastAsia" w:ascii="仿宋_GB2312" w:hAnsi="仿宋_GB2312" w:eastAsia="仿宋_GB2312" w:cs="仿宋_GB2312"/>
          <w:i w:val="0"/>
          <w:caps w:val="0"/>
          <w:color w:val="333333"/>
          <w:spacing w:val="0"/>
          <w:sz w:val="32"/>
          <w:szCs w:val="32"/>
          <w:shd w:val="clear" w:fill="FFFFFF"/>
        </w:rPr>
        <w:t>是指长期地或者临时地生产、搬运、使用或者储存危险物品，且危险物品的数量等于或者超过临界量的单元（包括场所和设施）。</w:t>
      </w:r>
    </w:p>
    <w:sectPr>
      <w:headerReference r:id="rId5" w:type="default"/>
      <w:footerReference r:id="rId6" w:type="default"/>
      <w:pgSz w:w="11900" w:h="16840"/>
      <w:pgMar w:top="1587" w:right="1474" w:bottom="1474" w:left="1474"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仿宋"/>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txbx>
                      <w:txbxContent>
                        <w:p>
                          <w:pPr>
                            <w:framePr w:wrap="auto" w:vAnchor="margin" w:hAnchor="text" w:yAlign="inline"/>
                            <w:jc w:val="center"/>
                            <w:rPr>
                              <w:rFonts w:hint="default" w:eastAsia="Arial Unicode MS"/>
                              <w:lang w:val="en-US" w:eastAsia="zh-CN"/>
                            </w:rPr>
                          </w:pPr>
                          <w:r>
                            <w:rPr>
                              <w:rFonts w:hint="eastAsia"/>
                              <w:lang w:val="en-US" w:eastAsia="zh-CN"/>
                            </w:rPr>
                            <w:t xml:space="preserve">   </w:t>
                          </w:r>
                        </w:p>
                      </w:txbxContent>
                    </wps:txbx>
                    <wps:bodyPr/>
                  </wps:wsp>
                </a:graphicData>
              </a:graphic>
            </wp:anchor>
          </w:drawing>
        </mc:Choice>
        <mc:Fallback>
          <w:pict>
            <v:roundrect id="officeArt object" o:spid="_x0000_s1026" o:spt="2"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1w99WOUBAADYAwAADgAAAGRycy9lMm9Eb2MueG1srVNNj9sg&#10;EL1X6n9A3Bs72U2yteKsqkbppWpX3fYHYD5iVsAgILHz7zsQb7bdXvZQHzADzJv3HsPmfrSGnGSI&#10;GlxL57OaEuk4CO0OLf31c//hjpKYmBPMgJMtPctI77fv320G38gF9GCEDARBXGwG39I+Jd9UVeS9&#10;tCzOwEuHmwqCZQnDcKhEYAOiW1Mt6npVDRCED8BljLi6u2zSCTG8BRCU0lzugB+tdOmCGqRhCSXF&#10;XvtIt4WtUpKn70pFmYhpKSpNZcQiOO/yWG03rDkE5nvNJwrsLRReabJMOyx6hdqxxMgx6H+grOYB&#10;Iqg042Cri5DiCKqY16+8eeyZl0ULWh391fT4/2D5t9NDIFpgJ9Trm/Xt/G6xpMQxizd/YfcpJALd&#10;EzqZzRp8bDDn0T+EKYo4zcpHFWz+YxYZi8Hnq8FyTITj4nq5XC1r9J7j3rxefby5xQiBqpd8H2L6&#10;IsGSPGlpgKMTP3L1DM5OX2MqPouJJBNPlChr8NZOzJBntOkg4j7j5awIRou9NqYE4dB9NoFgWkv3&#10;5Zuo/HXMODIg2cW68GbY8Qo7rbBxkLFKC1md8FUYbVuKkvCboIzLpWTpRKSepWYLL6blWRq7cXKy&#10;A3EutpYjeOHFl6k5c0f9GReglwe5/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ip+51QAAAAcB&#10;AAAPAAAAAAAAAAEAIAAAACIAAABkcnMvZG93bnJldi54bWxQSwECFAAUAAAACACHTuJA1w99WOUB&#10;AADYAwAADgAAAAAAAAABACAAAAAkAQAAZHJzL2Uyb0RvYy54bWxQSwUGAAAAAAYABgBZAQAAewUA&#10;AAAA&#10;">
              <v:fill on="t" focussize="0,0"/>
              <v:stroke on="f" weight="1pt" miterlimit="4" joinstyle="miter"/>
              <v:imagedata o:title=""/>
              <o:lock v:ext="edit" aspectratio="f"/>
              <v:textbox>
                <w:txbxContent>
                  <w:p>
                    <w:pPr>
                      <w:framePr w:wrap="auto" w:vAnchor="margin" w:hAnchor="text" w:yAlign="inline"/>
                      <w:jc w:val="center"/>
                      <w:rPr>
                        <w:rFonts w:hint="default" w:eastAsia="Arial Unicode MS"/>
                        <w:lang w:val="en-US" w:eastAsia="zh-CN"/>
                      </w:rPr>
                    </w:pPr>
                    <w:r>
                      <w:rPr>
                        <w:rFonts w:hint="eastAsia"/>
                        <w:lang w:val="en-US" w:eastAsia="zh-CN"/>
                      </w:rPr>
                      <w:t xml:space="preserve">   </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E5761"/>
    <w:multiLevelType w:val="singleLevel"/>
    <w:tmpl w:val="D5DE5761"/>
    <w:lvl w:ilvl="0" w:tentative="0">
      <w:start w:val="5"/>
      <w:numFmt w:val="decimal"/>
      <w:lvlText w:val="%1."/>
      <w:lvlJc w:val="left"/>
      <w:pPr>
        <w:tabs>
          <w:tab w:val="left" w:pos="312"/>
        </w:tabs>
      </w:pPr>
    </w:lvl>
  </w:abstractNum>
  <w:abstractNum w:abstractNumId="1">
    <w:nsid w:val="36F5B01C"/>
    <w:multiLevelType w:val="singleLevel"/>
    <w:tmpl w:val="36F5B01C"/>
    <w:lvl w:ilvl="0" w:tentative="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NGU5ODBlMjA2NjgyMDNlOThkMGE3YzdjNjBmZDVhMTAifQ=="/>
  </w:docVars>
  <w:rsids>
    <w:rsidRoot w:val="00000000"/>
    <w:rsid w:val="04345E9B"/>
    <w:rsid w:val="05ED2720"/>
    <w:rsid w:val="069A6B5B"/>
    <w:rsid w:val="07C54CE2"/>
    <w:rsid w:val="0D205920"/>
    <w:rsid w:val="0F7F3070"/>
    <w:rsid w:val="0FC27B2A"/>
    <w:rsid w:val="101E186F"/>
    <w:rsid w:val="11D7304A"/>
    <w:rsid w:val="13937AD1"/>
    <w:rsid w:val="140006C9"/>
    <w:rsid w:val="1507BC9E"/>
    <w:rsid w:val="15C07E66"/>
    <w:rsid w:val="18655834"/>
    <w:rsid w:val="186F728F"/>
    <w:rsid w:val="1AA4043B"/>
    <w:rsid w:val="1AAB09B2"/>
    <w:rsid w:val="1BD9F09B"/>
    <w:rsid w:val="1BFFE524"/>
    <w:rsid w:val="1CFDED76"/>
    <w:rsid w:val="1CFFB94A"/>
    <w:rsid w:val="1D8356A4"/>
    <w:rsid w:val="1DBB082D"/>
    <w:rsid w:val="1EF7727E"/>
    <w:rsid w:val="20823A16"/>
    <w:rsid w:val="21D52383"/>
    <w:rsid w:val="228D42EA"/>
    <w:rsid w:val="23C84C96"/>
    <w:rsid w:val="2A7B1C5B"/>
    <w:rsid w:val="2D7F4124"/>
    <w:rsid w:val="2DBF104C"/>
    <w:rsid w:val="2DDB1921"/>
    <w:rsid w:val="2E7F5389"/>
    <w:rsid w:val="2EFE37D7"/>
    <w:rsid w:val="2EFF93BC"/>
    <w:rsid w:val="2F7E00D3"/>
    <w:rsid w:val="2F915789"/>
    <w:rsid w:val="2FAEC9DA"/>
    <w:rsid w:val="2FBF1132"/>
    <w:rsid w:val="2FFBACAE"/>
    <w:rsid w:val="315B4050"/>
    <w:rsid w:val="31E42CC0"/>
    <w:rsid w:val="33D51B37"/>
    <w:rsid w:val="34DF6C05"/>
    <w:rsid w:val="34EF526C"/>
    <w:rsid w:val="35CFF172"/>
    <w:rsid w:val="35FE61D0"/>
    <w:rsid w:val="36D76B53"/>
    <w:rsid w:val="376F8EE9"/>
    <w:rsid w:val="37B326B8"/>
    <w:rsid w:val="37BB259D"/>
    <w:rsid w:val="37EEC74E"/>
    <w:rsid w:val="389D0C06"/>
    <w:rsid w:val="3BCB975E"/>
    <w:rsid w:val="3BFE5832"/>
    <w:rsid w:val="3D778D84"/>
    <w:rsid w:val="3DA31ABD"/>
    <w:rsid w:val="3EE2DEBF"/>
    <w:rsid w:val="3EFD52B1"/>
    <w:rsid w:val="3F753E26"/>
    <w:rsid w:val="3F772C6E"/>
    <w:rsid w:val="3F99552A"/>
    <w:rsid w:val="3FA5DA7A"/>
    <w:rsid w:val="3FAD8794"/>
    <w:rsid w:val="3FBB5AA3"/>
    <w:rsid w:val="3FDBDC32"/>
    <w:rsid w:val="3FDFE7F8"/>
    <w:rsid w:val="3FF366CD"/>
    <w:rsid w:val="3FFBAEC2"/>
    <w:rsid w:val="3FFD65C7"/>
    <w:rsid w:val="3FFF4F16"/>
    <w:rsid w:val="41763587"/>
    <w:rsid w:val="476C2E76"/>
    <w:rsid w:val="47837478"/>
    <w:rsid w:val="49417431"/>
    <w:rsid w:val="4AAB174C"/>
    <w:rsid w:val="4B9FA0D6"/>
    <w:rsid w:val="4BFF0D23"/>
    <w:rsid w:val="4BFFA550"/>
    <w:rsid w:val="4C953A22"/>
    <w:rsid w:val="4E0D1A86"/>
    <w:rsid w:val="4E775FEC"/>
    <w:rsid w:val="4EF7CA41"/>
    <w:rsid w:val="4F7C59E8"/>
    <w:rsid w:val="4F7D4E7E"/>
    <w:rsid w:val="4FAFA678"/>
    <w:rsid w:val="51BF0DBE"/>
    <w:rsid w:val="524E0620"/>
    <w:rsid w:val="538D0999"/>
    <w:rsid w:val="53D21207"/>
    <w:rsid w:val="53FB242F"/>
    <w:rsid w:val="54AB5BE0"/>
    <w:rsid w:val="54DD5C07"/>
    <w:rsid w:val="558B4E84"/>
    <w:rsid w:val="55EFD2D2"/>
    <w:rsid w:val="55FE3DBB"/>
    <w:rsid w:val="5749418D"/>
    <w:rsid w:val="576FF65B"/>
    <w:rsid w:val="57E92BCF"/>
    <w:rsid w:val="59376020"/>
    <w:rsid w:val="59705567"/>
    <w:rsid w:val="597EC9E8"/>
    <w:rsid w:val="59ED61B8"/>
    <w:rsid w:val="59FDACE1"/>
    <w:rsid w:val="5AFC8E5C"/>
    <w:rsid w:val="5B664301"/>
    <w:rsid w:val="5BA28885"/>
    <w:rsid w:val="5BF7BD22"/>
    <w:rsid w:val="5BFCCACD"/>
    <w:rsid w:val="5BFF77AC"/>
    <w:rsid w:val="5C392127"/>
    <w:rsid w:val="5DB78441"/>
    <w:rsid w:val="5DFC6D10"/>
    <w:rsid w:val="5DFFDCA2"/>
    <w:rsid w:val="5EBDACAC"/>
    <w:rsid w:val="5F73FD3C"/>
    <w:rsid w:val="5F790C1E"/>
    <w:rsid w:val="5FD715C5"/>
    <w:rsid w:val="5FD87363"/>
    <w:rsid w:val="5FDF8BF3"/>
    <w:rsid w:val="5FF50618"/>
    <w:rsid w:val="603D1901"/>
    <w:rsid w:val="6507619F"/>
    <w:rsid w:val="66DD69B6"/>
    <w:rsid w:val="66FF0DF6"/>
    <w:rsid w:val="67CFDD26"/>
    <w:rsid w:val="67D7737F"/>
    <w:rsid w:val="67E70B57"/>
    <w:rsid w:val="69367F2A"/>
    <w:rsid w:val="69D64D82"/>
    <w:rsid w:val="69FFA5F8"/>
    <w:rsid w:val="6A6F2BFE"/>
    <w:rsid w:val="6AD1B473"/>
    <w:rsid w:val="6B6B78A8"/>
    <w:rsid w:val="6B6FF38B"/>
    <w:rsid w:val="6BE573EF"/>
    <w:rsid w:val="6DBEF257"/>
    <w:rsid w:val="6DDEE62A"/>
    <w:rsid w:val="6E8E32BB"/>
    <w:rsid w:val="6EF4AF56"/>
    <w:rsid w:val="6EF75402"/>
    <w:rsid w:val="6F0FB1A3"/>
    <w:rsid w:val="6F1F32BE"/>
    <w:rsid w:val="6F3B82E8"/>
    <w:rsid w:val="6F3F1A1C"/>
    <w:rsid w:val="6F7DB3E8"/>
    <w:rsid w:val="6F7F1463"/>
    <w:rsid w:val="6F9D8F10"/>
    <w:rsid w:val="6FBFDB80"/>
    <w:rsid w:val="6FCF0344"/>
    <w:rsid w:val="6FD31086"/>
    <w:rsid w:val="6FDE0AB6"/>
    <w:rsid w:val="6FDF2DA6"/>
    <w:rsid w:val="6FF28A50"/>
    <w:rsid w:val="6FFF8A28"/>
    <w:rsid w:val="6FFFC34F"/>
    <w:rsid w:val="711E20CA"/>
    <w:rsid w:val="723FAF4A"/>
    <w:rsid w:val="73410F17"/>
    <w:rsid w:val="73CE5819"/>
    <w:rsid w:val="73E7791D"/>
    <w:rsid w:val="73F70704"/>
    <w:rsid w:val="73FDCFE1"/>
    <w:rsid w:val="75F5A156"/>
    <w:rsid w:val="767BF33D"/>
    <w:rsid w:val="76B281CE"/>
    <w:rsid w:val="76CBE5BE"/>
    <w:rsid w:val="76ECCB45"/>
    <w:rsid w:val="76F60608"/>
    <w:rsid w:val="76FF03E5"/>
    <w:rsid w:val="773F8079"/>
    <w:rsid w:val="776A7A6E"/>
    <w:rsid w:val="77AFFDC3"/>
    <w:rsid w:val="77D5D84A"/>
    <w:rsid w:val="77DD1F20"/>
    <w:rsid w:val="77E780BE"/>
    <w:rsid w:val="77EFCE8F"/>
    <w:rsid w:val="77FED630"/>
    <w:rsid w:val="77FF9DA6"/>
    <w:rsid w:val="7866F6BF"/>
    <w:rsid w:val="79CA11C8"/>
    <w:rsid w:val="79DE2B79"/>
    <w:rsid w:val="79DE9EBD"/>
    <w:rsid w:val="79F784CD"/>
    <w:rsid w:val="79FC4914"/>
    <w:rsid w:val="79FFDBA6"/>
    <w:rsid w:val="7ABFB000"/>
    <w:rsid w:val="7AD50672"/>
    <w:rsid w:val="7B73F9FC"/>
    <w:rsid w:val="7BD7F32F"/>
    <w:rsid w:val="7BEF41F2"/>
    <w:rsid w:val="7BFB4FF3"/>
    <w:rsid w:val="7BFE99DF"/>
    <w:rsid w:val="7D6FC7DE"/>
    <w:rsid w:val="7DDDD624"/>
    <w:rsid w:val="7DEF3553"/>
    <w:rsid w:val="7DEF8AE3"/>
    <w:rsid w:val="7E31686A"/>
    <w:rsid w:val="7E5F24E7"/>
    <w:rsid w:val="7E9A331D"/>
    <w:rsid w:val="7EDBACA9"/>
    <w:rsid w:val="7EDE209E"/>
    <w:rsid w:val="7EDF1291"/>
    <w:rsid w:val="7EFBE823"/>
    <w:rsid w:val="7EFCC7F7"/>
    <w:rsid w:val="7EFD1E52"/>
    <w:rsid w:val="7F37FD81"/>
    <w:rsid w:val="7F4FF4E6"/>
    <w:rsid w:val="7F5A1E77"/>
    <w:rsid w:val="7F79B8FE"/>
    <w:rsid w:val="7F7DBCD9"/>
    <w:rsid w:val="7F97C787"/>
    <w:rsid w:val="7F9A1FCE"/>
    <w:rsid w:val="7FB974B3"/>
    <w:rsid w:val="7FBD2248"/>
    <w:rsid w:val="7FDB8EE3"/>
    <w:rsid w:val="7FDEF00A"/>
    <w:rsid w:val="7FDF3421"/>
    <w:rsid w:val="7FEFA9C1"/>
    <w:rsid w:val="7FEFFBEF"/>
    <w:rsid w:val="7FF7BACE"/>
    <w:rsid w:val="7FF9F27C"/>
    <w:rsid w:val="7FFB939C"/>
    <w:rsid w:val="7FFC3C45"/>
    <w:rsid w:val="7FFD3C36"/>
    <w:rsid w:val="7FFEEED6"/>
    <w:rsid w:val="7FFF077F"/>
    <w:rsid w:val="7FFF0800"/>
    <w:rsid w:val="7FFF59B9"/>
    <w:rsid w:val="7FFF9BF1"/>
    <w:rsid w:val="7FFFB98A"/>
    <w:rsid w:val="7FFFC638"/>
    <w:rsid w:val="83DFC4F1"/>
    <w:rsid w:val="89EF5BF3"/>
    <w:rsid w:val="8EDEB315"/>
    <w:rsid w:val="976354CA"/>
    <w:rsid w:val="979F144C"/>
    <w:rsid w:val="9B5A4A88"/>
    <w:rsid w:val="9BB6BE27"/>
    <w:rsid w:val="9BDFBE98"/>
    <w:rsid w:val="9CFBBCE5"/>
    <w:rsid w:val="9EFE2AE5"/>
    <w:rsid w:val="9F65EFC0"/>
    <w:rsid w:val="9FB3BEF4"/>
    <w:rsid w:val="9FCB2543"/>
    <w:rsid w:val="9FCE6D2A"/>
    <w:rsid w:val="9FDFD1E5"/>
    <w:rsid w:val="9FFFFDD9"/>
    <w:rsid w:val="A7FF60C2"/>
    <w:rsid w:val="A8FF54A7"/>
    <w:rsid w:val="AA6F067C"/>
    <w:rsid w:val="AF7CA6D6"/>
    <w:rsid w:val="B1DFC4C7"/>
    <w:rsid w:val="B57F77FE"/>
    <w:rsid w:val="B5FD3B0E"/>
    <w:rsid w:val="B65F309D"/>
    <w:rsid w:val="B75FF67B"/>
    <w:rsid w:val="B77D34A0"/>
    <w:rsid w:val="B78DDF53"/>
    <w:rsid w:val="B7DF7E98"/>
    <w:rsid w:val="BAB90EAD"/>
    <w:rsid w:val="BAF75DB4"/>
    <w:rsid w:val="BB1E1E4C"/>
    <w:rsid w:val="BB7EE069"/>
    <w:rsid w:val="BBDFD076"/>
    <w:rsid w:val="BBE6842A"/>
    <w:rsid w:val="BBFF5C1F"/>
    <w:rsid w:val="BC3D3E91"/>
    <w:rsid w:val="BCEFE462"/>
    <w:rsid w:val="BDB69BD5"/>
    <w:rsid w:val="BED6B53C"/>
    <w:rsid w:val="BF5F5865"/>
    <w:rsid w:val="BF7303DE"/>
    <w:rsid w:val="BF7918A5"/>
    <w:rsid w:val="BFA783E3"/>
    <w:rsid w:val="BFBF96A3"/>
    <w:rsid w:val="BFEDED47"/>
    <w:rsid w:val="BFFD0566"/>
    <w:rsid w:val="BFFE9E81"/>
    <w:rsid w:val="BFFEB5D6"/>
    <w:rsid w:val="BFFF62F4"/>
    <w:rsid w:val="BFFF9D1B"/>
    <w:rsid w:val="BFFFB7A5"/>
    <w:rsid w:val="C5BEEF29"/>
    <w:rsid w:val="C5FF5F30"/>
    <w:rsid w:val="C7EE9A75"/>
    <w:rsid w:val="C7FE2F5B"/>
    <w:rsid w:val="CAFFFA5D"/>
    <w:rsid w:val="CE4FA375"/>
    <w:rsid w:val="CF7C3CC4"/>
    <w:rsid w:val="CFB5028D"/>
    <w:rsid w:val="CFEF9853"/>
    <w:rsid w:val="D07F749D"/>
    <w:rsid w:val="D25D3E65"/>
    <w:rsid w:val="D36108A7"/>
    <w:rsid w:val="D37F4293"/>
    <w:rsid w:val="D5F88A8B"/>
    <w:rsid w:val="D6B87027"/>
    <w:rsid w:val="D7158738"/>
    <w:rsid w:val="D7679A5E"/>
    <w:rsid w:val="D7DECCF2"/>
    <w:rsid w:val="DA7771A1"/>
    <w:rsid w:val="DABE6969"/>
    <w:rsid w:val="DBABEDDA"/>
    <w:rsid w:val="DBEA3C7F"/>
    <w:rsid w:val="DBF7FCD8"/>
    <w:rsid w:val="DBFB9FEB"/>
    <w:rsid w:val="DBFEB309"/>
    <w:rsid w:val="DC1FCC78"/>
    <w:rsid w:val="DCEFF024"/>
    <w:rsid w:val="DCFF6D39"/>
    <w:rsid w:val="DD7D4898"/>
    <w:rsid w:val="DDAF56FD"/>
    <w:rsid w:val="DE05B3DA"/>
    <w:rsid w:val="DE9F760D"/>
    <w:rsid w:val="DEBAA2F6"/>
    <w:rsid w:val="DF19638C"/>
    <w:rsid w:val="DF7FC17B"/>
    <w:rsid w:val="DFABA784"/>
    <w:rsid w:val="DFBC2FF5"/>
    <w:rsid w:val="DFCF5969"/>
    <w:rsid w:val="DFDE176F"/>
    <w:rsid w:val="DFE365D8"/>
    <w:rsid w:val="DFFD2591"/>
    <w:rsid w:val="DFFD9D6E"/>
    <w:rsid w:val="DFFFCF95"/>
    <w:rsid w:val="E13FA2BE"/>
    <w:rsid w:val="E38E611D"/>
    <w:rsid w:val="E3FFD271"/>
    <w:rsid w:val="E6F540A2"/>
    <w:rsid w:val="E74E4DCD"/>
    <w:rsid w:val="E755BCBB"/>
    <w:rsid w:val="E7B6F174"/>
    <w:rsid w:val="E7DF0FFB"/>
    <w:rsid w:val="E7EFF077"/>
    <w:rsid w:val="E8FD1E37"/>
    <w:rsid w:val="EA0F7A5B"/>
    <w:rsid w:val="EA64FC6A"/>
    <w:rsid w:val="EB77DC4A"/>
    <w:rsid w:val="EBDF7A10"/>
    <w:rsid w:val="EBDFAE60"/>
    <w:rsid w:val="EDBF16D9"/>
    <w:rsid w:val="EDFF2E8C"/>
    <w:rsid w:val="EDFFB8FD"/>
    <w:rsid w:val="EE53F2B3"/>
    <w:rsid w:val="EEBB3F06"/>
    <w:rsid w:val="EEEF19ED"/>
    <w:rsid w:val="EEFF25DD"/>
    <w:rsid w:val="EF2D3D1D"/>
    <w:rsid w:val="EF4F2953"/>
    <w:rsid w:val="EF5E7D2F"/>
    <w:rsid w:val="EF6BD7F0"/>
    <w:rsid w:val="EF7CEDF2"/>
    <w:rsid w:val="EF9BF5BF"/>
    <w:rsid w:val="EFFBEEED"/>
    <w:rsid w:val="EFFC5825"/>
    <w:rsid w:val="EFFE1453"/>
    <w:rsid w:val="EFFF0921"/>
    <w:rsid w:val="F067E282"/>
    <w:rsid w:val="F0DB0773"/>
    <w:rsid w:val="F1F64E82"/>
    <w:rsid w:val="F2EF172C"/>
    <w:rsid w:val="F3778CFC"/>
    <w:rsid w:val="F3B6C2FA"/>
    <w:rsid w:val="F46F8CB3"/>
    <w:rsid w:val="F5CE6ADD"/>
    <w:rsid w:val="F5EA2407"/>
    <w:rsid w:val="F5FD2451"/>
    <w:rsid w:val="F5FD3862"/>
    <w:rsid w:val="F6371A2D"/>
    <w:rsid w:val="F6ABF851"/>
    <w:rsid w:val="F6AC49F5"/>
    <w:rsid w:val="F71866C5"/>
    <w:rsid w:val="F71D718E"/>
    <w:rsid w:val="F74A6236"/>
    <w:rsid w:val="F75C395A"/>
    <w:rsid w:val="F75F9D8B"/>
    <w:rsid w:val="F77F07D3"/>
    <w:rsid w:val="F7B7CD18"/>
    <w:rsid w:val="F7BFDAE4"/>
    <w:rsid w:val="F7C75324"/>
    <w:rsid w:val="F7FBFD6E"/>
    <w:rsid w:val="F7FDA97A"/>
    <w:rsid w:val="F7FE7FA9"/>
    <w:rsid w:val="F7FF15EE"/>
    <w:rsid w:val="F8E6C4F8"/>
    <w:rsid w:val="F95F074F"/>
    <w:rsid w:val="F97B84E6"/>
    <w:rsid w:val="F9B7E789"/>
    <w:rsid w:val="F9F5A82A"/>
    <w:rsid w:val="F9FE9595"/>
    <w:rsid w:val="F9FF1A48"/>
    <w:rsid w:val="FAED0922"/>
    <w:rsid w:val="FAFB3574"/>
    <w:rsid w:val="FAFCC96E"/>
    <w:rsid w:val="FAFF45D6"/>
    <w:rsid w:val="FB5BE587"/>
    <w:rsid w:val="FB67911A"/>
    <w:rsid w:val="FB6F1C94"/>
    <w:rsid w:val="FB8FCC4F"/>
    <w:rsid w:val="FBBD790E"/>
    <w:rsid w:val="FBED46FE"/>
    <w:rsid w:val="FBF7DEB7"/>
    <w:rsid w:val="FBFED3D2"/>
    <w:rsid w:val="FBFF71F5"/>
    <w:rsid w:val="FBFF907F"/>
    <w:rsid w:val="FCF6D2A8"/>
    <w:rsid w:val="FDD3A58B"/>
    <w:rsid w:val="FDFAFF08"/>
    <w:rsid w:val="FDFDD43B"/>
    <w:rsid w:val="FE3F17AD"/>
    <w:rsid w:val="FE4F91FE"/>
    <w:rsid w:val="FE6B1E45"/>
    <w:rsid w:val="FE7E31AC"/>
    <w:rsid w:val="FE7E408B"/>
    <w:rsid w:val="FED55653"/>
    <w:rsid w:val="FEDF8C7F"/>
    <w:rsid w:val="FEEE4102"/>
    <w:rsid w:val="FEFBDCA3"/>
    <w:rsid w:val="FEFF9DF1"/>
    <w:rsid w:val="FF2FC014"/>
    <w:rsid w:val="FF3E82CF"/>
    <w:rsid w:val="FF577933"/>
    <w:rsid w:val="FF6F98F0"/>
    <w:rsid w:val="FF772551"/>
    <w:rsid w:val="FF7AB46F"/>
    <w:rsid w:val="FF7F225B"/>
    <w:rsid w:val="FF7F6AB0"/>
    <w:rsid w:val="FFAE6497"/>
    <w:rsid w:val="FFB3782A"/>
    <w:rsid w:val="FFB5069A"/>
    <w:rsid w:val="FFBC1A4D"/>
    <w:rsid w:val="FFBEC4C2"/>
    <w:rsid w:val="FFBF7EEB"/>
    <w:rsid w:val="FFBFB51F"/>
    <w:rsid w:val="FFD6AB4C"/>
    <w:rsid w:val="FFDA4977"/>
    <w:rsid w:val="FFEE782D"/>
    <w:rsid w:val="FFF789B7"/>
    <w:rsid w:val="FFFBD258"/>
    <w:rsid w:val="FFFD6866"/>
    <w:rsid w:val="FFFE0765"/>
    <w:rsid w:val="FFFFA00E"/>
    <w:rsid w:val="FFFFFD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u w:val="single"/>
    </w:rPr>
  </w:style>
  <w:style w:type="table" w:customStyle="1" w:styleId="7">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9">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2"/>
      <w:position w:val="0"/>
      <w:sz w:val="26"/>
      <w:szCs w:val="26"/>
      <w:u w:val="none" w:color="000000"/>
      <w:shd w:val="clear" w:color="auto" w:fill="auto"/>
      <w:vertAlign w:val="baseline"/>
      <w:lang w:val="en-US"/>
    </w:rPr>
  </w:style>
  <w:style w:type="paragraph" w:customStyle="1" w:styleId="10">
    <w:name w:val="列出段落"/>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Arial Unicode MS" w:cs="Arial Unicode MS"/>
      <w:color w:val="000000"/>
      <w:spacing w:val="0"/>
      <w:w w:val="100"/>
      <w:kern w:val="2"/>
      <w:position w:val="0"/>
      <w:sz w:val="26"/>
      <w:szCs w:val="26"/>
      <w:u w:val="none" w:color="000000"/>
      <w:shd w:val="clear" w:color="auto" w:fill="auto"/>
      <w:vertAlign w:val="baseline"/>
      <w:lang w:val="en-US"/>
    </w:rPr>
  </w:style>
  <w:style w:type="paragraph" w:customStyle="1" w:styleId="11">
    <w:name w:val="列出段落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Times New Roman" w:cs="Arial Unicode MS"/>
      <w:color w:val="000000"/>
      <w:spacing w:val="0"/>
      <w:w w:val="100"/>
      <w:kern w:val="2"/>
      <w:position w:val="0"/>
      <w:sz w:val="26"/>
      <w:szCs w:val="26"/>
      <w:u w:val="none" w:color="000000"/>
      <w:shd w:val="clear" w:color="auto" w:fill="auto"/>
      <w:vertAlign w:val="baseline"/>
      <w:lang w:val="en-US"/>
    </w:rPr>
  </w:style>
  <w:style w:type="paragraph" w:customStyle="1" w:styleId="12">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31726</Words>
  <Characters>33566</Characters>
  <TotalTime>46</TotalTime>
  <ScaleCrop>false</ScaleCrop>
  <LinksUpToDate>false</LinksUpToDate>
  <CharactersWithSpaces>36042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2023-06-07T16:31:00Z</dcterms:created>
  <dc:creator>lianglihao</dc:creator>
  <cp:lastModifiedBy>Daisy</cp:lastModifiedBy>
  <dcterms:modified xsi:type="dcterms:W3CDTF">2023-06-13T10:14:14Z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AF2E710FD0064572B540E29167ADA516_13</vt:lpwstr>
  </property>
</Properties>
</file>